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C528F" w14:textId="4CBFB1E9" w:rsidR="00794268" w:rsidRPr="00FD7200" w:rsidRDefault="00794268" w:rsidP="00794268">
      <w:pPr>
        <w:rPr>
          <w:rFonts w:eastAsia="Arial Unicode MS"/>
          <w:sz w:val="20"/>
          <w:szCs w:val="20"/>
        </w:rPr>
      </w:pPr>
      <w:r w:rsidRPr="00FD7200">
        <w:rPr>
          <w:sz w:val="20"/>
          <w:szCs w:val="20"/>
        </w:rPr>
        <w:t xml:space="preserve">School Year </w:t>
      </w:r>
      <w:r w:rsidR="00230F1D" w:rsidRPr="00FD7200">
        <w:rPr>
          <w:sz w:val="20"/>
          <w:szCs w:val="20"/>
        </w:rPr>
        <w:t>202</w:t>
      </w:r>
      <w:r w:rsidR="00157A8F">
        <w:rPr>
          <w:sz w:val="20"/>
          <w:szCs w:val="20"/>
        </w:rPr>
        <w:t>3</w:t>
      </w:r>
      <w:r w:rsidR="00276B6D">
        <w:rPr>
          <w:sz w:val="20"/>
          <w:szCs w:val="20"/>
        </w:rPr>
        <w:t>-202</w:t>
      </w:r>
      <w:r w:rsidR="00157A8F">
        <w:rPr>
          <w:sz w:val="20"/>
          <w:szCs w:val="20"/>
        </w:rPr>
        <w:t>4</w:t>
      </w:r>
      <w:r w:rsidRPr="00FD7200">
        <w:rPr>
          <w:rFonts w:eastAsia="Arial Unicode MS"/>
          <w:sz w:val="20"/>
          <w:szCs w:val="20"/>
        </w:rPr>
        <w:t xml:space="preserve"> </w:t>
      </w:r>
    </w:p>
    <w:p w14:paraId="0687FC36" w14:textId="77777777" w:rsidR="00754FE6" w:rsidRPr="00FD7200" w:rsidRDefault="00754FE6" w:rsidP="004F7182">
      <w:pPr>
        <w:spacing w:before="240" w:after="120" w:line="240" w:lineRule="auto"/>
        <w:rPr>
          <w:rFonts w:cs="Arial"/>
          <w:sz w:val="20"/>
          <w:szCs w:val="20"/>
        </w:rPr>
      </w:pPr>
      <w:r w:rsidRPr="00FD7200">
        <w:rPr>
          <w:rFonts w:cs="Arial"/>
          <w:sz w:val="20"/>
          <w:szCs w:val="20"/>
        </w:rPr>
        <w:t xml:space="preserve">Dear Parent or Guardian: </w:t>
      </w:r>
    </w:p>
    <w:p w14:paraId="29E3694D" w14:textId="77777777" w:rsidR="00816A7C" w:rsidRPr="00816A7C" w:rsidRDefault="00816A7C" w:rsidP="00816A7C">
      <w:pPr>
        <w:spacing w:before="240" w:after="240" w:line="240" w:lineRule="auto"/>
        <w:rPr>
          <w:rFonts w:ascii="Times New Roman" w:eastAsia="Times New Roman" w:hAnsi="Times New Roman"/>
          <w:sz w:val="20"/>
          <w:szCs w:val="20"/>
        </w:rPr>
      </w:pPr>
      <w:r w:rsidRPr="00816A7C">
        <w:rPr>
          <w:rFonts w:eastAsia="Times New Roman" w:cs="Arial"/>
          <w:b/>
          <w:bCs/>
          <w:color w:val="000000"/>
          <w:sz w:val="20"/>
          <w:szCs w:val="20"/>
        </w:rPr>
        <w:t>We have great news about school meals!</w:t>
      </w:r>
      <w:r w:rsidRPr="00816A7C">
        <w:rPr>
          <w:rFonts w:eastAsia="Times New Roman" w:cs="Arial"/>
          <w:color w:val="000000"/>
          <w:sz w:val="20"/>
          <w:szCs w:val="20"/>
        </w:rPr>
        <w:t> </w:t>
      </w:r>
    </w:p>
    <w:p w14:paraId="144B85F8" w14:textId="7F225629" w:rsidR="00754FE6" w:rsidRPr="009747CA" w:rsidRDefault="009747CA" w:rsidP="009747CA">
      <w:pPr>
        <w:spacing w:before="240" w:after="240" w:line="240" w:lineRule="auto"/>
        <w:rPr>
          <w:rFonts w:eastAsia="Times New Roman" w:cs="Arial"/>
          <w:color w:val="000000"/>
          <w:sz w:val="20"/>
          <w:szCs w:val="20"/>
        </w:rPr>
      </w:pPr>
      <w:r w:rsidRPr="009747CA">
        <w:rPr>
          <w:rFonts w:eastAsia="Times New Roman" w:cs="Arial"/>
          <w:color w:val="000000"/>
          <w:sz w:val="20"/>
          <w:szCs w:val="20"/>
        </w:rPr>
        <w:t>Petaluma City Schools is excited to announce that we have been approved to offer ›› FREE MEALS TO ALL</w:t>
      </w:r>
      <w:r>
        <w:rPr>
          <w:rFonts w:eastAsia="Times New Roman" w:cs="Arial"/>
          <w:color w:val="000000"/>
          <w:sz w:val="20"/>
          <w:szCs w:val="20"/>
        </w:rPr>
        <w:t xml:space="preserve"> CHILDREN (18 YEARS &amp; YOUNGER) </w:t>
      </w:r>
      <w:r w:rsidRPr="009747CA">
        <w:rPr>
          <w:rFonts w:eastAsia="Times New Roman" w:cs="Arial"/>
          <w:color w:val="000000"/>
          <w:sz w:val="20"/>
          <w:szCs w:val="20"/>
        </w:rPr>
        <w:t>‹</w:t>
      </w:r>
      <w:proofErr w:type="gramStart"/>
      <w:r w:rsidRPr="009747CA">
        <w:rPr>
          <w:rFonts w:eastAsia="Times New Roman" w:cs="Arial"/>
          <w:color w:val="000000"/>
          <w:sz w:val="20"/>
          <w:szCs w:val="20"/>
        </w:rPr>
        <w:t>‹  Starting</w:t>
      </w:r>
      <w:proofErr w:type="gramEnd"/>
      <w:r w:rsidRPr="009747CA">
        <w:rPr>
          <w:rFonts w:eastAsia="Times New Roman" w:cs="Arial"/>
          <w:color w:val="000000"/>
          <w:sz w:val="20"/>
          <w:szCs w:val="20"/>
        </w:rPr>
        <w:t xml:space="preserve"> now and continuing till the last day of school for the 2023/2024 school year, students will not be charged for me</w:t>
      </w:r>
      <w:r>
        <w:rPr>
          <w:rFonts w:eastAsia="Times New Roman" w:cs="Arial"/>
          <w:color w:val="000000"/>
          <w:sz w:val="20"/>
          <w:szCs w:val="20"/>
        </w:rPr>
        <w:t xml:space="preserve">als regardless of eligibility. </w:t>
      </w:r>
      <w:r w:rsidRPr="009747CA">
        <w:rPr>
          <w:rFonts w:eastAsia="Times New Roman" w:cs="Arial"/>
          <w:color w:val="000000"/>
          <w:sz w:val="20"/>
          <w:szCs w:val="20"/>
        </w:rPr>
        <w:t>We strongly encourage parents to fill out an application for free and reduced meals, as it helps our district and students get additional fun</w:t>
      </w:r>
      <w:r>
        <w:rPr>
          <w:rFonts w:eastAsia="Times New Roman" w:cs="Arial"/>
          <w:color w:val="000000"/>
          <w:sz w:val="20"/>
          <w:szCs w:val="20"/>
        </w:rPr>
        <w:t xml:space="preserve">ding, but it is not required.  </w:t>
      </w:r>
      <w:r w:rsidRPr="009747CA">
        <w:rPr>
          <w:rFonts w:eastAsia="Times New Roman" w:cs="Arial"/>
          <w:color w:val="000000"/>
          <w:sz w:val="20"/>
          <w:szCs w:val="20"/>
        </w:rPr>
        <w:t>This funding is currently used in PCS to support additional social workers, counselors, and teachers, as well as improved and in</w:t>
      </w:r>
      <w:r>
        <w:rPr>
          <w:rFonts w:eastAsia="Times New Roman" w:cs="Arial"/>
          <w:color w:val="000000"/>
          <w:sz w:val="20"/>
          <w:szCs w:val="20"/>
        </w:rPr>
        <w:t xml:space="preserve">creased services for students. </w:t>
      </w:r>
      <w:r w:rsidRPr="009747CA">
        <w:rPr>
          <w:rFonts w:eastAsia="Times New Roman" w:cs="Arial"/>
          <w:color w:val="000000"/>
          <w:sz w:val="20"/>
          <w:szCs w:val="20"/>
        </w:rPr>
        <w:t xml:space="preserve">If there are more household members than the number of lines on the application, attach a second application. For a simple and secure method to apply, use our online application at </w:t>
      </w:r>
      <w:r w:rsidRPr="009747CA">
        <w:rPr>
          <w:rFonts w:eastAsia="Times New Roman" w:cs="Arial"/>
          <w:color w:val="000000"/>
          <w:sz w:val="20"/>
          <w:szCs w:val="20"/>
          <w:u w:val="single"/>
        </w:rPr>
        <w:t>https://family.titank12.com</w:t>
      </w:r>
      <w:r w:rsidR="00224A2F" w:rsidRPr="00FD7200">
        <w:rPr>
          <w:rFonts w:cs="Arial"/>
          <w:sz w:val="20"/>
          <w:szCs w:val="20"/>
        </w:rPr>
        <w:t xml:space="preserve"> </w:t>
      </w:r>
    </w:p>
    <w:p w14:paraId="305F2A26" w14:textId="77777777" w:rsidR="004F7182" w:rsidRPr="00FD7200" w:rsidRDefault="004F7182" w:rsidP="00867F13">
      <w:pPr>
        <w:spacing w:before="240"/>
        <w:jc w:val="both"/>
        <w:rPr>
          <w:sz w:val="20"/>
          <w:szCs w:val="20"/>
        </w:rPr>
      </w:pPr>
      <w:r w:rsidRPr="00FD7200">
        <w:rPr>
          <w:sz w:val="20"/>
          <w:szCs w:val="20"/>
        </w:rPr>
        <w:t xml:space="preserve">Your children may qualify for free or reduced-price meals if your household income falls at or below the federal Income Eligibility Guidelines below. </w:t>
      </w:r>
    </w:p>
    <w:tbl>
      <w:tblPr>
        <w:tblStyle w:val="PlainTable3"/>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duced-price Scale for Letter to Households, Income Eligibility Guidelines: July 1, 2018 to June 30, 2019 (in English)"/>
      </w:tblPr>
      <w:tblGrid>
        <w:gridCol w:w="2168"/>
        <w:gridCol w:w="1432"/>
        <w:gridCol w:w="1530"/>
        <w:gridCol w:w="1224"/>
        <w:gridCol w:w="1260"/>
        <w:gridCol w:w="1593"/>
      </w:tblGrid>
      <w:tr w:rsidR="004F7182" w:rsidRPr="00FD7200" w14:paraId="0F8132EC" w14:textId="77777777" w:rsidTr="008840B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100" w:firstRow="0" w:lastRow="0" w:firstColumn="1" w:lastColumn="0" w:oddVBand="0" w:evenVBand="0" w:oddHBand="0" w:evenHBand="0" w:firstRowFirstColumn="1" w:firstRowLastColumn="0" w:lastRowFirstColumn="0" w:lastRowLastColumn="0"/>
            <w:tcW w:w="2168" w:type="dxa"/>
            <w:tcBorders>
              <w:bottom w:val="none" w:sz="0" w:space="0" w:color="auto"/>
              <w:right w:val="none" w:sz="0" w:space="0" w:color="auto"/>
            </w:tcBorders>
            <w:vAlign w:val="center"/>
          </w:tcPr>
          <w:p w14:paraId="4DE0D057" w14:textId="77777777" w:rsidR="004F7182" w:rsidRPr="00FD7200" w:rsidRDefault="004F7182" w:rsidP="008840BF">
            <w:pPr>
              <w:spacing w:before="0" w:after="0"/>
              <w:jc w:val="center"/>
              <w:rPr>
                <w:caps w:val="0"/>
                <w:sz w:val="20"/>
                <w:szCs w:val="20"/>
              </w:rPr>
            </w:pPr>
            <w:r w:rsidRPr="00FD7200">
              <w:rPr>
                <w:caps w:val="0"/>
                <w:sz w:val="20"/>
                <w:szCs w:val="20"/>
              </w:rPr>
              <w:t>Household Size</w:t>
            </w:r>
          </w:p>
        </w:tc>
        <w:tc>
          <w:tcPr>
            <w:tcW w:w="1432" w:type="dxa"/>
            <w:tcBorders>
              <w:bottom w:val="none" w:sz="0" w:space="0" w:color="auto"/>
            </w:tcBorders>
            <w:vAlign w:val="center"/>
          </w:tcPr>
          <w:p w14:paraId="44A57FF5" w14:textId="77777777" w:rsidR="004F7182" w:rsidRPr="00FD7200" w:rsidRDefault="004F7182" w:rsidP="008840BF">
            <w:pPr>
              <w:spacing w:before="0" w:after="0"/>
              <w:jc w:val="center"/>
              <w:cnfStyle w:val="100000000000" w:firstRow="1" w:lastRow="0" w:firstColumn="0" w:lastColumn="0" w:oddVBand="0" w:evenVBand="0" w:oddHBand="0" w:evenHBand="0" w:firstRowFirstColumn="0" w:firstRowLastColumn="0" w:lastRowFirstColumn="0" w:lastRowLastColumn="0"/>
              <w:rPr>
                <w:caps w:val="0"/>
                <w:sz w:val="20"/>
                <w:szCs w:val="20"/>
              </w:rPr>
            </w:pPr>
            <w:r w:rsidRPr="00FD7200">
              <w:rPr>
                <w:caps w:val="0"/>
                <w:sz w:val="20"/>
                <w:szCs w:val="20"/>
              </w:rPr>
              <w:t>Year</w:t>
            </w:r>
          </w:p>
        </w:tc>
        <w:tc>
          <w:tcPr>
            <w:tcW w:w="1530" w:type="dxa"/>
            <w:tcBorders>
              <w:bottom w:val="none" w:sz="0" w:space="0" w:color="auto"/>
            </w:tcBorders>
            <w:vAlign w:val="center"/>
          </w:tcPr>
          <w:p w14:paraId="1C2AB87E" w14:textId="3E4EBF3F" w:rsidR="004F7182" w:rsidRPr="00FD7200" w:rsidRDefault="004F7182" w:rsidP="008840BF">
            <w:pPr>
              <w:spacing w:before="0" w:after="0"/>
              <w:jc w:val="center"/>
              <w:cnfStyle w:val="100000000000" w:firstRow="1" w:lastRow="0" w:firstColumn="0" w:lastColumn="0" w:oddVBand="0" w:evenVBand="0" w:oddHBand="0" w:evenHBand="0" w:firstRowFirstColumn="0" w:firstRowLastColumn="0" w:lastRowFirstColumn="0" w:lastRowLastColumn="0"/>
              <w:rPr>
                <w:caps w:val="0"/>
                <w:sz w:val="20"/>
                <w:szCs w:val="20"/>
              </w:rPr>
            </w:pPr>
            <w:r w:rsidRPr="00FD7200">
              <w:rPr>
                <w:caps w:val="0"/>
                <w:sz w:val="20"/>
                <w:szCs w:val="20"/>
              </w:rPr>
              <w:t>Month</w:t>
            </w:r>
            <w:r w:rsidR="00157A8F">
              <w:rPr>
                <w:caps w:val="0"/>
                <w:sz w:val="20"/>
                <w:szCs w:val="20"/>
              </w:rPr>
              <w:t>ly</w:t>
            </w:r>
          </w:p>
        </w:tc>
        <w:tc>
          <w:tcPr>
            <w:tcW w:w="1224" w:type="dxa"/>
            <w:tcBorders>
              <w:bottom w:val="none" w:sz="0" w:space="0" w:color="auto"/>
            </w:tcBorders>
            <w:vAlign w:val="center"/>
          </w:tcPr>
          <w:p w14:paraId="2DF46F20" w14:textId="75E82887" w:rsidR="004F7182" w:rsidRPr="00FD7200" w:rsidRDefault="00157A8F" w:rsidP="008840BF">
            <w:pPr>
              <w:spacing w:before="0" w:after="0"/>
              <w:jc w:val="center"/>
              <w:cnfStyle w:val="100000000000" w:firstRow="1" w:lastRow="0" w:firstColumn="0" w:lastColumn="0" w:oddVBand="0" w:evenVBand="0" w:oddHBand="0" w:evenHBand="0" w:firstRowFirstColumn="0" w:firstRowLastColumn="0" w:lastRowFirstColumn="0" w:lastRowLastColumn="0"/>
              <w:rPr>
                <w:caps w:val="0"/>
                <w:sz w:val="20"/>
                <w:szCs w:val="20"/>
              </w:rPr>
            </w:pPr>
            <w:r>
              <w:rPr>
                <w:caps w:val="0"/>
                <w:sz w:val="20"/>
                <w:szCs w:val="20"/>
              </w:rPr>
              <w:t xml:space="preserve">Twice </w:t>
            </w:r>
            <w:r w:rsidR="004F7182" w:rsidRPr="00FD7200">
              <w:rPr>
                <w:caps w:val="0"/>
                <w:sz w:val="20"/>
                <w:szCs w:val="20"/>
              </w:rPr>
              <w:t>Per Month</w:t>
            </w:r>
          </w:p>
        </w:tc>
        <w:tc>
          <w:tcPr>
            <w:tcW w:w="1260" w:type="dxa"/>
            <w:tcBorders>
              <w:bottom w:val="none" w:sz="0" w:space="0" w:color="auto"/>
            </w:tcBorders>
            <w:vAlign w:val="center"/>
          </w:tcPr>
          <w:p w14:paraId="1557DEB1" w14:textId="31D93C39" w:rsidR="004F7182" w:rsidRPr="00FD7200" w:rsidRDefault="00157A8F" w:rsidP="008840BF">
            <w:pPr>
              <w:spacing w:before="0" w:after="0"/>
              <w:jc w:val="center"/>
              <w:cnfStyle w:val="100000000000" w:firstRow="1" w:lastRow="0" w:firstColumn="0" w:lastColumn="0" w:oddVBand="0" w:evenVBand="0" w:oddHBand="0" w:evenHBand="0" w:firstRowFirstColumn="0" w:firstRowLastColumn="0" w:lastRowFirstColumn="0" w:lastRowLastColumn="0"/>
              <w:rPr>
                <w:caps w:val="0"/>
                <w:sz w:val="20"/>
                <w:szCs w:val="20"/>
              </w:rPr>
            </w:pPr>
            <w:r>
              <w:rPr>
                <w:caps w:val="0"/>
                <w:sz w:val="20"/>
                <w:szCs w:val="20"/>
              </w:rPr>
              <w:t xml:space="preserve">Every </w:t>
            </w:r>
            <w:r w:rsidR="004F7182" w:rsidRPr="00FD7200">
              <w:rPr>
                <w:caps w:val="0"/>
                <w:sz w:val="20"/>
                <w:szCs w:val="20"/>
              </w:rPr>
              <w:t>Two Weeks</w:t>
            </w:r>
          </w:p>
        </w:tc>
        <w:tc>
          <w:tcPr>
            <w:tcW w:w="1593" w:type="dxa"/>
            <w:tcBorders>
              <w:bottom w:val="none" w:sz="0" w:space="0" w:color="auto"/>
            </w:tcBorders>
            <w:vAlign w:val="center"/>
          </w:tcPr>
          <w:p w14:paraId="6706EB63" w14:textId="77777777" w:rsidR="004F7182" w:rsidRPr="00FD7200" w:rsidRDefault="004F7182" w:rsidP="008840BF">
            <w:pPr>
              <w:spacing w:before="0" w:after="0"/>
              <w:jc w:val="center"/>
              <w:cnfStyle w:val="100000000000" w:firstRow="1" w:lastRow="0" w:firstColumn="0" w:lastColumn="0" w:oddVBand="0" w:evenVBand="0" w:oddHBand="0" w:evenHBand="0" w:firstRowFirstColumn="0" w:firstRowLastColumn="0" w:lastRowFirstColumn="0" w:lastRowLastColumn="0"/>
              <w:rPr>
                <w:caps w:val="0"/>
                <w:sz w:val="20"/>
                <w:szCs w:val="20"/>
              </w:rPr>
            </w:pPr>
            <w:r w:rsidRPr="00FD7200">
              <w:rPr>
                <w:caps w:val="0"/>
                <w:sz w:val="20"/>
                <w:szCs w:val="20"/>
              </w:rPr>
              <w:t>Week</w:t>
            </w:r>
          </w:p>
        </w:tc>
      </w:tr>
      <w:tr w:rsidR="004F7182" w:rsidRPr="00FD7200" w14:paraId="32342BA6" w14:textId="77777777" w:rsidTr="008840BF">
        <w:trPr>
          <w:cnfStyle w:val="000000100000" w:firstRow="0" w:lastRow="0" w:firstColumn="0" w:lastColumn="0" w:oddVBand="0" w:evenVBand="0" w:oddHBand="1" w:evenHBand="0" w:firstRowFirstColumn="0" w:firstRowLastColumn="0" w:lastRowFirstColumn="0" w:lastRowLastColumn="0"/>
          <w:cantSplit/>
          <w:trHeight w:val="512"/>
          <w:jc w:val="center"/>
        </w:trPr>
        <w:tc>
          <w:tcPr>
            <w:cnfStyle w:val="001000000000" w:firstRow="0" w:lastRow="0" w:firstColumn="1" w:lastColumn="0" w:oddVBand="0" w:evenVBand="0" w:oddHBand="0" w:evenHBand="0" w:firstRowFirstColumn="0" w:firstRowLastColumn="0" w:lastRowFirstColumn="0" w:lastRowLastColumn="0"/>
            <w:tcW w:w="2168" w:type="dxa"/>
            <w:tcBorders>
              <w:right w:val="none" w:sz="0" w:space="0" w:color="auto"/>
            </w:tcBorders>
          </w:tcPr>
          <w:p w14:paraId="6A8B482C" w14:textId="3DEDA2F5" w:rsidR="004F7182" w:rsidRPr="00FD7200" w:rsidRDefault="004F7182" w:rsidP="008840BF">
            <w:pPr>
              <w:spacing w:after="0"/>
              <w:jc w:val="center"/>
              <w:rPr>
                <w:sz w:val="20"/>
                <w:szCs w:val="20"/>
              </w:rPr>
            </w:pPr>
            <w:r w:rsidRPr="00FD7200">
              <w:rPr>
                <w:sz w:val="20"/>
                <w:szCs w:val="20"/>
              </w:rPr>
              <w:t>1</w:t>
            </w:r>
          </w:p>
        </w:tc>
        <w:tc>
          <w:tcPr>
            <w:tcW w:w="1432" w:type="dxa"/>
            <w:vAlign w:val="center"/>
          </w:tcPr>
          <w:p w14:paraId="7C5CA1EA" w14:textId="749DFE4D" w:rsidR="004F7182" w:rsidRPr="00FD7200" w:rsidRDefault="004F7182"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FD7200">
              <w:rPr>
                <w:rFonts w:eastAsia="Times New Roman" w:cs="Arial"/>
                <w:color w:val="000000"/>
                <w:sz w:val="20"/>
                <w:szCs w:val="20"/>
              </w:rPr>
              <w:t>$</w:t>
            </w:r>
            <w:r w:rsidR="00157A8F">
              <w:rPr>
                <w:rFonts w:eastAsia="Times New Roman" w:cs="Arial"/>
                <w:color w:val="000000"/>
                <w:sz w:val="20"/>
                <w:szCs w:val="20"/>
              </w:rPr>
              <w:t>26,973</w:t>
            </w:r>
          </w:p>
        </w:tc>
        <w:tc>
          <w:tcPr>
            <w:tcW w:w="1530" w:type="dxa"/>
            <w:vAlign w:val="center"/>
          </w:tcPr>
          <w:p w14:paraId="08BC775C" w14:textId="13ABCEC1" w:rsidR="004F7182" w:rsidRPr="00FD7200" w:rsidRDefault="004F7182"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FD7200">
              <w:rPr>
                <w:rFonts w:eastAsia="Times New Roman" w:cs="Arial"/>
                <w:color w:val="000000"/>
                <w:sz w:val="20"/>
                <w:szCs w:val="20"/>
              </w:rPr>
              <w:t>$</w:t>
            </w:r>
            <w:r w:rsidR="00157A8F">
              <w:rPr>
                <w:rFonts w:eastAsia="Times New Roman" w:cs="Arial"/>
                <w:color w:val="000000"/>
                <w:sz w:val="20"/>
                <w:szCs w:val="20"/>
              </w:rPr>
              <w:t>2,248</w:t>
            </w:r>
          </w:p>
        </w:tc>
        <w:tc>
          <w:tcPr>
            <w:tcW w:w="1224" w:type="dxa"/>
            <w:vAlign w:val="center"/>
          </w:tcPr>
          <w:p w14:paraId="413BC6E2" w14:textId="251B6DE5" w:rsidR="004F7182" w:rsidRPr="00FD7200" w:rsidRDefault="00CD5AEE"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FD7200">
              <w:rPr>
                <w:rFonts w:eastAsia="Times New Roman" w:cs="Arial"/>
                <w:color w:val="000000"/>
                <w:sz w:val="20"/>
                <w:szCs w:val="20"/>
              </w:rPr>
              <w:t>$</w:t>
            </w:r>
            <w:r w:rsidR="001A0F91">
              <w:rPr>
                <w:rFonts w:eastAsia="Times New Roman" w:cs="Arial"/>
                <w:color w:val="000000"/>
                <w:sz w:val="20"/>
                <w:szCs w:val="20"/>
              </w:rPr>
              <w:t>1,</w:t>
            </w:r>
            <w:r w:rsidR="00157A8F">
              <w:rPr>
                <w:rFonts w:eastAsia="Times New Roman" w:cs="Arial"/>
                <w:color w:val="000000"/>
                <w:sz w:val="20"/>
                <w:szCs w:val="20"/>
              </w:rPr>
              <w:t>124</w:t>
            </w:r>
          </w:p>
        </w:tc>
        <w:tc>
          <w:tcPr>
            <w:tcW w:w="1260" w:type="dxa"/>
            <w:vAlign w:val="center"/>
          </w:tcPr>
          <w:p w14:paraId="2D49AA5D" w14:textId="2F04AA8E" w:rsidR="004F7182" w:rsidRPr="00FD7200" w:rsidRDefault="00CD5AEE"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FD7200">
              <w:rPr>
                <w:rFonts w:eastAsia="Times New Roman" w:cs="Arial"/>
                <w:color w:val="000000"/>
                <w:sz w:val="20"/>
                <w:szCs w:val="20"/>
              </w:rPr>
              <w:t>$</w:t>
            </w:r>
            <w:r w:rsidR="00157A8F">
              <w:rPr>
                <w:rFonts w:eastAsia="Times New Roman" w:cs="Arial"/>
                <w:color w:val="000000"/>
                <w:sz w:val="20"/>
                <w:szCs w:val="20"/>
              </w:rPr>
              <w:t>1038</w:t>
            </w:r>
          </w:p>
        </w:tc>
        <w:tc>
          <w:tcPr>
            <w:tcW w:w="1593" w:type="dxa"/>
            <w:vAlign w:val="center"/>
          </w:tcPr>
          <w:p w14:paraId="7E197897" w14:textId="391EC393" w:rsidR="004F7182" w:rsidRPr="00FD7200" w:rsidRDefault="004F7182"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FD7200">
              <w:rPr>
                <w:rFonts w:eastAsia="Times New Roman" w:cs="Arial"/>
                <w:color w:val="000000"/>
                <w:sz w:val="20"/>
                <w:szCs w:val="20"/>
              </w:rPr>
              <w:t>$</w:t>
            </w:r>
            <w:r w:rsidR="00157A8F">
              <w:rPr>
                <w:rFonts w:eastAsia="Times New Roman" w:cs="Arial"/>
                <w:color w:val="000000"/>
                <w:sz w:val="20"/>
                <w:szCs w:val="20"/>
              </w:rPr>
              <w:t>519</w:t>
            </w:r>
          </w:p>
        </w:tc>
      </w:tr>
      <w:tr w:rsidR="004F7182" w:rsidRPr="00FD7200" w14:paraId="085E9368" w14:textId="77777777" w:rsidTr="008840BF">
        <w:trPr>
          <w:cantSplit/>
          <w:jc w:val="center"/>
        </w:trPr>
        <w:tc>
          <w:tcPr>
            <w:cnfStyle w:val="001000000000" w:firstRow="0" w:lastRow="0" w:firstColumn="1" w:lastColumn="0" w:oddVBand="0" w:evenVBand="0" w:oddHBand="0" w:evenHBand="0" w:firstRowFirstColumn="0" w:firstRowLastColumn="0" w:lastRowFirstColumn="0" w:lastRowLastColumn="0"/>
            <w:tcW w:w="2168" w:type="dxa"/>
          </w:tcPr>
          <w:p w14:paraId="167B3D46" w14:textId="77777777" w:rsidR="004F7182" w:rsidRPr="00FD7200" w:rsidRDefault="004F7182" w:rsidP="008840BF">
            <w:pPr>
              <w:spacing w:after="0"/>
              <w:jc w:val="center"/>
              <w:rPr>
                <w:sz w:val="20"/>
                <w:szCs w:val="20"/>
              </w:rPr>
            </w:pPr>
            <w:r w:rsidRPr="00FD7200">
              <w:rPr>
                <w:sz w:val="20"/>
                <w:szCs w:val="20"/>
              </w:rPr>
              <w:t>2</w:t>
            </w:r>
          </w:p>
        </w:tc>
        <w:tc>
          <w:tcPr>
            <w:tcW w:w="1432" w:type="dxa"/>
            <w:vAlign w:val="center"/>
          </w:tcPr>
          <w:p w14:paraId="10EA623A" w14:textId="497822DC"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$36,482</w:t>
            </w:r>
          </w:p>
        </w:tc>
        <w:tc>
          <w:tcPr>
            <w:tcW w:w="1530" w:type="dxa"/>
            <w:vAlign w:val="center"/>
          </w:tcPr>
          <w:p w14:paraId="0AC6FC9A" w14:textId="142B132C"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$3,041</w:t>
            </w:r>
          </w:p>
        </w:tc>
        <w:tc>
          <w:tcPr>
            <w:tcW w:w="1224" w:type="dxa"/>
            <w:vAlign w:val="center"/>
          </w:tcPr>
          <w:p w14:paraId="0ED555E6" w14:textId="1ED68223"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$1,521</w:t>
            </w:r>
          </w:p>
        </w:tc>
        <w:tc>
          <w:tcPr>
            <w:tcW w:w="1260" w:type="dxa"/>
            <w:vAlign w:val="center"/>
          </w:tcPr>
          <w:p w14:paraId="294D03A4" w14:textId="2CF3C516"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$1,404</w:t>
            </w:r>
          </w:p>
        </w:tc>
        <w:tc>
          <w:tcPr>
            <w:tcW w:w="1593" w:type="dxa"/>
            <w:vAlign w:val="center"/>
          </w:tcPr>
          <w:p w14:paraId="0A916F11" w14:textId="1273512B"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$702</w:t>
            </w:r>
          </w:p>
        </w:tc>
        <w:bookmarkStart w:id="0" w:name="_GoBack"/>
        <w:bookmarkEnd w:id="0"/>
      </w:tr>
      <w:tr w:rsidR="004F7182" w:rsidRPr="00FD7200" w14:paraId="3A107F69" w14:textId="77777777" w:rsidTr="008840B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68" w:type="dxa"/>
            <w:tcBorders>
              <w:right w:val="none" w:sz="0" w:space="0" w:color="auto"/>
            </w:tcBorders>
          </w:tcPr>
          <w:p w14:paraId="2F49A10C" w14:textId="77777777" w:rsidR="004F7182" w:rsidRPr="00FD7200" w:rsidRDefault="004F7182" w:rsidP="008840BF">
            <w:pPr>
              <w:spacing w:after="0"/>
              <w:jc w:val="center"/>
              <w:rPr>
                <w:sz w:val="20"/>
                <w:szCs w:val="20"/>
              </w:rPr>
            </w:pPr>
            <w:r w:rsidRPr="00FD7200">
              <w:rPr>
                <w:sz w:val="20"/>
                <w:szCs w:val="20"/>
              </w:rPr>
              <w:t>3</w:t>
            </w:r>
          </w:p>
        </w:tc>
        <w:tc>
          <w:tcPr>
            <w:tcW w:w="1432" w:type="dxa"/>
            <w:vAlign w:val="center"/>
          </w:tcPr>
          <w:p w14:paraId="36B41FE7" w14:textId="58E8A316" w:rsidR="004F7182" w:rsidRPr="00FD7200" w:rsidRDefault="002B0CCD"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$45,991</w:t>
            </w:r>
          </w:p>
        </w:tc>
        <w:tc>
          <w:tcPr>
            <w:tcW w:w="1530" w:type="dxa"/>
            <w:vAlign w:val="center"/>
          </w:tcPr>
          <w:p w14:paraId="3738B2E4" w14:textId="74010286" w:rsidR="004F7182" w:rsidRPr="00FD7200" w:rsidRDefault="002B0CCD"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$3,833</w:t>
            </w:r>
          </w:p>
        </w:tc>
        <w:tc>
          <w:tcPr>
            <w:tcW w:w="1224" w:type="dxa"/>
            <w:vAlign w:val="center"/>
          </w:tcPr>
          <w:p w14:paraId="1533A3BB" w14:textId="2CBDD079" w:rsidR="004F7182" w:rsidRPr="00FD7200" w:rsidRDefault="002B0CCD"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$1,917</w:t>
            </w:r>
          </w:p>
        </w:tc>
        <w:tc>
          <w:tcPr>
            <w:tcW w:w="1260" w:type="dxa"/>
            <w:vAlign w:val="center"/>
          </w:tcPr>
          <w:p w14:paraId="791CFAAC" w14:textId="00839717" w:rsidR="004F7182" w:rsidRPr="00FD7200" w:rsidRDefault="002B0CCD"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$1,769</w:t>
            </w:r>
          </w:p>
        </w:tc>
        <w:tc>
          <w:tcPr>
            <w:tcW w:w="1593" w:type="dxa"/>
            <w:vAlign w:val="center"/>
          </w:tcPr>
          <w:p w14:paraId="67C98C19" w14:textId="0B7D26C1" w:rsidR="004F7182" w:rsidRPr="00FD7200" w:rsidRDefault="002B0CCD"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$885</w:t>
            </w:r>
          </w:p>
        </w:tc>
      </w:tr>
      <w:tr w:rsidR="004F7182" w:rsidRPr="00FD7200" w14:paraId="7FF6E9BD" w14:textId="77777777" w:rsidTr="008840BF">
        <w:trPr>
          <w:cantSplit/>
          <w:jc w:val="center"/>
        </w:trPr>
        <w:tc>
          <w:tcPr>
            <w:cnfStyle w:val="001000000000" w:firstRow="0" w:lastRow="0" w:firstColumn="1" w:lastColumn="0" w:oddVBand="0" w:evenVBand="0" w:oddHBand="0" w:evenHBand="0" w:firstRowFirstColumn="0" w:firstRowLastColumn="0" w:lastRowFirstColumn="0" w:lastRowLastColumn="0"/>
            <w:tcW w:w="2168" w:type="dxa"/>
          </w:tcPr>
          <w:p w14:paraId="25F4C14D" w14:textId="77777777" w:rsidR="004F7182" w:rsidRPr="00FD7200" w:rsidRDefault="004F7182" w:rsidP="008840BF">
            <w:pPr>
              <w:spacing w:after="0"/>
              <w:jc w:val="center"/>
              <w:rPr>
                <w:sz w:val="20"/>
                <w:szCs w:val="20"/>
              </w:rPr>
            </w:pPr>
            <w:r w:rsidRPr="00FD7200">
              <w:rPr>
                <w:sz w:val="20"/>
                <w:szCs w:val="20"/>
              </w:rPr>
              <w:t>4</w:t>
            </w:r>
          </w:p>
        </w:tc>
        <w:tc>
          <w:tcPr>
            <w:tcW w:w="1432" w:type="dxa"/>
            <w:vAlign w:val="center"/>
          </w:tcPr>
          <w:p w14:paraId="39A87EDD" w14:textId="6D26F4C3"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$55,500</w:t>
            </w:r>
          </w:p>
        </w:tc>
        <w:tc>
          <w:tcPr>
            <w:tcW w:w="1530" w:type="dxa"/>
            <w:vAlign w:val="center"/>
          </w:tcPr>
          <w:p w14:paraId="1017C09A" w14:textId="400D7B50"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$4,625</w:t>
            </w:r>
          </w:p>
        </w:tc>
        <w:tc>
          <w:tcPr>
            <w:tcW w:w="1224" w:type="dxa"/>
            <w:vAlign w:val="center"/>
          </w:tcPr>
          <w:p w14:paraId="7A447F07" w14:textId="2466B739"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$2,313</w:t>
            </w:r>
          </w:p>
        </w:tc>
        <w:tc>
          <w:tcPr>
            <w:tcW w:w="1260" w:type="dxa"/>
            <w:vAlign w:val="center"/>
          </w:tcPr>
          <w:p w14:paraId="30CA1A64" w14:textId="0787D33D"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$2,135</w:t>
            </w:r>
          </w:p>
        </w:tc>
        <w:tc>
          <w:tcPr>
            <w:tcW w:w="1593" w:type="dxa"/>
            <w:vAlign w:val="center"/>
          </w:tcPr>
          <w:p w14:paraId="54634911" w14:textId="4B591CAF" w:rsidR="004F7182" w:rsidRPr="00FD7200" w:rsidRDefault="002B0CCD"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$1,068</w:t>
            </w:r>
          </w:p>
        </w:tc>
      </w:tr>
      <w:tr w:rsidR="004F7182" w:rsidRPr="00FD7200" w14:paraId="7E1377F2" w14:textId="77777777" w:rsidTr="008840B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68" w:type="dxa"/>
            <w:tcBorders>
              <w:right w:val="none" w:sz="0" w:space="0" w:color="auto"/>
            </w:tcBorders>
          </w:tcPr>
          <w:p w14:paraId="3E71EC53" w14:textId="77777777" w:rsidR="004F7182" w:rsidRPr="00FD7200" w:rsidRDefault="004F7182" w:rsidP="008840BF">
            <w:pPr>
              <w:spacing w:after="0"/>
              <w:jc w:val="center"/>
              <w:rPr>
                <w:sz w:val="20"/>
                <w:szCs w:val="20"/>
              </w:rPr>
            </w:pPr>
            <w:r w:rsidRPr="00FD7200">
              <w:rPr>
                <w:sz w:val="20"/>
                <w:szCs w:val="20"/>
              </w:rPr>
              <w:t>5</w:t>
            </w:r>
          </w:p>
        </w:tc>
        <w:tc>
          <w:tcPr>
            <w:tcW w:w="1432" w:type="dxa"/>
            <w:vAlign w:val="center"/>
          </w:tcPr>
          <w:p w14:paraId="3383FEF3" w14:textId="71192B40"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$65,009</w:t>
            </w:r>
          </w:p>
        </w:tc>
        <w:tc>
          <w:tcPr>
            <w:tcW w:w="1530" w:type="dxa"/>
            <w:vAlign w:val="center"/>
          </w:tcPr>
          <w:p w14:paraId="69D87F1A" w14:textId="41C922B3"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$5,418</w:t>
            </w:r>
          </w:p>
        </w:tc>
        <w:tc>
          <w:tcPr>
            <w:tcW w:w="1224" w:type="dxa"/>
            <w:vAlign w:val="center"/>
          </w:tcPr>
          <w:p w14:paraId="3190E595" w14:textId="5FEE7B44"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$2,709</w:t>
            </w:r>
          </w:p>
        </w:tc>
        <w:tc>
          <w:tcPr>
            <w:tcW w:w="1260" w:type="dxa"/>
            <w:vAlign w:val="center"/>
          </w:tcPr>
          <w:p w14:paraId="1EC45681" w14:textId="08BBBC22"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$2,501</w:t>
            </w:r>
          </w:p>
        </w:tc>
        <w:tc>
          <w:tcPr>
            <w:tcW w:w="1593" w:type="dxa"/>
            <w:vAlign w:val="center"/>
          </w:tcPr>
          <w:p w14:paraId="6D375061" w14:textId="4F28A3FA"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$1,251</w:t>
            </w:r>
          </w:p>
        </w:tc>
      </w:tr>
      <w:tr w:rsidR="004F7182" w:rsidRPr="00FD7200" w14:paraId="4E05955C" w14:textId="77777777" w:rsidTr="008840BF">
        <w:trPr>
          <w:cantSplit/>
          <w:jc w:val="center"/>
        </w:trPr>
        <w:tc>
          <w:tcPr>
            <w:cnfStyle w:val="001000000000" w:firstRow="0" w:lastRow="0" w:firstColumn="1" w:lastColumn="0" w:oddVBand="0" w:evenVBand="0" w:oddHBand="0" w:evenHBand="0" w:firstRowFirstColumn="0" w:firstRowLastColumn="0" w:lastRowFirstColumn="0" w:lastRowLastColumn="0"/>
            <w:tcW w:w="2168" w:type="dxa"/>
          </w:tcPr>
          <w:p w14:paraId="4BED6F88" w14:textId="77777777" w:rsidR="004F7182" w:rsidRPr="00FD7200" w:rsidRDefault="004F7182" w:rsidP="008840BF">
            <w:pPr>
              <w:spacing w:after="0"/>
              <w:jc w:val="center"/>
              <w:rPr>
                <w:sz w:val="20"/>
                <w:szCs w:val="20"/>
              </w:rPr>
            </w:pPr>
            <w:r w:rsidRPr="00FD7200">
              <w:rPr>
                <w:sz w:val="20"/>
                <w:szCs w:val="20"/>
              </w:rPr>
              <w:t>6</w:t>
            </w:r>
          </w:p>
        </w:tc>
        <w:tc>
          <w:tcPr>
            <w:tcW w:w="1432" w:type="dxa"/>
            <w:vAlign w:val="center"/>
          </w:tcPr>
          <w:p w14:paraId="6EDC8E8B" w14:textId="21D43BE4"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$74,518</w:t>
            </w:r>
          </w:p>
        </w:tc>
        <w:tc>
          <w:tcPr>
            <w:tcW w:w="1530" w:type="dxa"/>
            <w:vAlign w:val="center"/>
          </w:tcPr>
          <w:p w14:paraId="1E55580B" w14:textId="38522C52"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$6,210</w:t>
            </w:r>
          </w:p>
        </w:tc>
        <w:tc>
          <w:tcPr>
            <w:tcW w:w="1224" w:type="dxa"/>
            <w:vAlign w:val="center"/>
          </w:tcPr>
          <w:p w14:paraId="4B1F670D" w14:textId="66ACC752"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$3,105</w:t>
            </w:r>
          </w:p>
        </w:tc>
        <w:tc>
          <w:tcPr>
            <w:tcW w:w="1260" w:type="dxa"/>
            <w:vAlign w:val="center"/>
          </w:tcPr>
          <w:p w14:paraId="0EC13B63" w14:textId="56E32771"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$2,867</w:t>
            </w:r>
          </w:p>
        </w:tc>
        <w:tc>
          <w:tcPr>
            <w:tcW w:w="1593" w:type="dxa"/>
            <w:vAlign w:val="center"/>
          </w:tcPr>
          <w:p w14:paraId="260FFA64" w14:textId="64BE700B"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$1,434</w:t>
            </w:r>
          </w:p>
        </w:tc>
      </w:tr>
      <w:tr w:rsidR="004F7182" w:rsidRPr="00FD7200" w14:paraId="62BA0283" w14:textId="77777777" w:rsidTr="008840BF">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68" w:type="dxa"/>
            <w:tcBorders>
              <w:right w:val="none" w:sz="0" w:space="0" w:color="auto"/>
            </w:tcBorders>
          </w:tcPr>
          <w:p w14:paraId="473FCBC1" w14:textId="77777777" w:rsidR="004F7182" w:rsidRPr="00FD7200" w:rsidRDefault="004F7182" w:rsidP="008840BF">
            <w:pPr>
              <w:spacing w:after="0"/>
              <w:jc w:val="center"/>
              <w:rPr>
                <w:sz w:val="20"/>
                <w:szCs w:val="20"/>
              </w:rPr>
            </w:pPr>
            <w:r w:rsidRPr="00FD7200">
              <w:rPr>
                <w:sz w:val="20"/>
                <w:szCs w:val="20"/>
              </w:rPr>
              <w:t>7</w:t>
            </w:r>
          </w:p>
        </w:tc>
        <w:tc>
          <w:tcPr>
            <w:tcW w:w="1432" w:type="dxa"/>
            <w:vAlign w:val="center"/>
          </w:tcPr>
          <w:p w14:paraId="75788313" w14:textId="5AD9BB62"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$84,027</w:t>
            </w:r>
          </w:p>
        </w:tc>
        <w:tc>
          <w:tcPr>
            <w:tcW w:w="1530" w:type="dxa"/>
            <w:vAlign w:val="center"/>
          </w:tcPr>
          <w:p w14:paraId="2B49798C" w14:textId="2690B508"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$7,003</w:t>
            </w:r>
          </w:p>
        </w:tc>
        <w:tc>
          <w:tcPr>
            <w:tcW w:w="1224" w:type="dxa"/>
            <w:vAlign w:val="center"/>
          </w:tcPr>
          <w:p w14:paraId="3CC8BD43" w14:textId="29851584"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$3,502</w:t>
            </w:r>
          </w:p>
        </w:tc>
        <w:tc>
          <w:tcPr>
            <w:tcW w:w="1260" w:type="dxa"/>
            <w:vAlign w:val="center"/>
          </w:tcPr>
          <w:p w14:paraId="7C117F2A" w14:textId="4DA33433"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$3,598</w:t>
            </w:r>
          </w:p>
        </w:tc>
        <w:tc>
          <w:tcPr>
            <w:tcW w:w="1593" w:type="dxa"/>
            <w:vAlign w:val="center"/>
          </w:tcPr>
          <w:p w14:paraId="46486791" w14:textId="3D85E244"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$1,799</w:t>
            </w:r>
          </w:p>
        </w:tc>
      </w:tr>
      <w:tr w:rsidR="004F7182" w:rsidRPr="00FD7200" w14:paraId="797EE428" w14:textId="77777777" w:rsidTr="008840BF">
        <w:trPr>
          <w:cantSplit/>
          <w:trHeight w:val="485"/>
          <w:jc w:val="center"/>
        </w:trPr>
        <w:tc>
          <w:tcPr>
            <w:cnfStyle w:val="001000000000" w:firstRow="0" w:lastRow="0" w:firstColumn="1" w:lastColumn="0" w:oddVBand="0" w:evenVBand="0" w:oddHBand="0" w:evenHBand="0" w:firstRowFirstColumn="0" w:firstRowLastColumn="0" w:lastRowFirstColumn="0" w:lastRowLastColumn="0"/>
            <w:tcW w:w="2168" w:type="dxa"/>
          </w:tcPr>
          <w:p w14:paraId="14FF3774" w14:textId="77777777" w:rsidR="004F7182" w:rsidRPr="00FD7200" w:rsidRDefault="004F7182" w:rsidP="008840BF">
            <w:pPr>
              <w:spacing w:after="0"/>
              <w:jc w:val="center"/>
              <w:rPr>
                <w:sz w:val="20"/>
                <w:szCs w:val="20"/>
              </w:rPr>
            </w:pPr>
            <w:r w:rsidRPr="00FD7200">
              <w:rPr>
                <w:sz w:val="20"/>
                <w:szCs w:val="20"/>
              </w:rPr>
              <w:t>8</w:t>
            </w:r>
          </w:p>
        </w:tc>
        <w:tc>
          <w:tcPr>
            <w:tcW w:w="1432" w:type="dxa"/>
            <w:vAlign w:val="center"/>
          </w:tcPr>
          <w:p w14:paraId="1DFF2B25" w14:textId="20AD08EA"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$93,536</w:t>
            </w:r>
          </w:p>
        </w:tc>
        <w:tc>
          <w:tcPr>
            <w:tcW w:w="1530" w:type="dxa"/>
            <w:vAlign w:val="center"/>
          </w:tcPr>
          <w:p w14:paraId="6126E14A" w14:textId="72ADD332"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$7,795</w:t>
            </w:r>
          </w:p>
        </w:tc>
        <w:tc>
          <w:tcPr>
            <w:tcW w:w="1224" w:type="dxa"/>
            <w:vAlign w:val="center"/>
          </w:tcPr>
          <w:p w14:paraId="2B9DAC3A" w14:textId="4912126E"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$3,898</w:t>
            </w:r>
          </w:p>
        </w:tc>
        <w:tc>
          <w:tcPr>
            <w:tcW w:w="1260" w:type="dxa"/>
            <w:vAlign w:val="center"/>
          </w:tcPr>
          <w:p w14:paraId="5AE4E677" w14:textId="72C37A76"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$3,598</w:t>
            </w:r>
          </w:p>
        </w:tc>
        <w:tc>
          <w:tcPr>
            <w:tcW w:w="1593" w:type="dxa"/>
            <w:vAlign w:val="center"/>
          </w:tcPr>
          <w:p w14:paraId="1A6A4251" w14:textId="76097DDE" w:rsidR="004F7182" w:rsidRPr="00FD7200" w:rsidRDefault="009A0403" w:rsidP="008840B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$1,799</w:t>
            </w:r>
          </w:p>
        </w:tc>
      </w:tr>
      <w:tr w:rsidR="004F7182" w:rsidRPr="00FD7200" w14:paraId="100A15E8" w14:textId="77777777" w:rsidTr="008840BF">
        <w:trPr>
          <w:cnfStyle w:val="000000100000" w:firstRow="0" w:lastRow="0" w:firstColumn="0" w:lastColumn="0" w:oddVBand="0" w:evenVBand="0" w:oddHBand="1" w:evenHBand="0" w:firstRowFirstColumn="0" w:firstRowLastColumn="0" w:lastRowFirstColumn="0" w:lastRowLastColumn="0"/>
          <w:cantSplit/>
          <w:trHeight w:val="872"/>
          <w:jc w:val="center"/>
        </w:trPr>
        <w:tc>
          <w:tcPr>
            <w:cnfStyle w:val="001000000000" w:firstRow="0" w:lastRow="0" w:firstColumn="1" w:lastColumn="0" w:oddVBand="0" w:evenVBand="0" w:oddHBand="0" w:evenHBand="0" w:firstRowFirstColumn="0" w:firstRowLastColumn="0" w:lastRowFirstColumn="0" w:lastRowLastColumn="0"/>
            <w:tcW w:w="2168" w:type="dxa"/>
            <w:tcBorders>
              <w:right w:val="none" w:sz="0" w:space="0" w:color="auto"/>
            </w:tcBorders>
            <w:vAlign w:val="bottom"/>
          </w:tcPr>
          <w:p w14:paraId="1403BE5B" w14:textId="77777777" w:rsidR="004F7182" w:rsidRPr="00FD7200" w:rsidRDefault="004F7182" w:rsidP="008840BF">
            <w:pPr>
              <w:spacing w:before="0" w:after="0"/>
              <w:rPr>
                <w:caps w:val="0"/>
                <w:sz w:val="20"/>
                <w:szCs w:val="20"/>
              </w:rPr>
            </w:pPr>
            <w:r w:rsidRPr="00FD7200">
              <w:rPr>
                <w:caps w:val="0"/>
                <w:sz w:val="20"/>
                <w:szCs w:val="20"/>
              </w:rPr>
              <w:t>For each additional family member add</w:t>
            </w:r>
          </w:p>
        </w:tc>
        <w:tc>
          <w:tcPr>
            <w:tcW w:w="1432" w:type="dxa"/>
            <w:vAlign w:val="center"/>
          </w:tcPr>
          <w:p w14:paraId="6EAA6B38" w14:textId="2A368381"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$9,509</w:t>
            </w:r>
          </w:p>
        </w:tc>
        <w:tc>
          <w:tcPr>
            <w:tcW w:w="1530" w:type="dxa"/>
            <w:vAlign w:val="center"/>
          </w:tcPr>
          <w:p w14:paraId="1AE02C19" w14:textId="5BAF2D64"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$793</w:t>
            </w:r>
          </w:p>
        </w:tc>
        <w:tc>
          <w:tcPr>
            <w:tcW w:w="1224" w:type="dxa"/>
            <w:vAlign w:val="center"/>
          </w:tcPr>
          <w:p w14:paraId="25086C29" w14:textId="7BEABCF1"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$397</w:t>
            </w:r>
          </w:p>
        </w:tc>
        <w:tc>
          <w:tcPr>
            <w:tcW w:w="1260" w:type="dxa"/>
            <w:vAlign w:val="center"/>
          </w:tcPr>
          <w:p w14:paraId="4F2A39C2" w14:textId="22072742"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$366</w:t>
            </w:r>
          </w:p>
        </w:tc>
        <w:tc>
          <w:tcPr>
            <w:tcW w:w="1593" w:type="dxa"/>
            <w:vAlign w:val="center"/>
          </w:tcPr>
          <w:p w14:paraId="21F6B1A7" w14:textId="69E2B73C" w:rsidR="004F7182" w:rsidRPr="00FD7200" w:rsidRDefault="009A0403" w:rsidP="008840B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Pr>
                <w:rFonts w:eastAsia="Times New Roman" w:cs="Arial"/>
                <w:color w:val="000000"/>
                <w:sz w:val="20"/>
                <w:szCs w:val="20"/>
              </w:rPr>
              <w:t>$183</w:t>
            </w:r>
          </w:p>
        </w:tc>
      </w:tr>
    </w:tbl>
    <w:p w14:paraId="6DF72EA2" w14:textId="77777777" w:rsidR="00816D70" w:rsidRPr="00FD7200" w:rsidRDefault="009C2426" w:rsidP="00867F13">
      <w:pPr>
        <w:pStyle w:val="Heading3"/>
        <w:jc w:val="both"/>
        <w:rPr>
          <w:sz w:val="20"/>
          <w:szCs w:val="20"/>
        </w:rPr>
      </w:pPr>
      <w:r w:rsidRPr="00FD7200">
        <w:rPr>
          <w:sz w:val="20"/>
          <w:szCs w:val="20"/>
        </w:rPr>
        <w:t>APPLYING FOR BENEFITS</w:t>
      </w:r>
    </w:p>
    <w:p w14:paraId="3EC4F663" w14:textId="77777777" w:rsidR="009C2426" w:rsidRPr="00FD7200" w:rsidRDefault="009C2426" w:rsidP="00867F13">
      <w:pPr>
        <w:jc w:val="both"/>
        <w:rPr>
          <w:sz w:val="20"/>
          <w:szCs w:val="20"/>
        </w:rPr>
      </w:pPr>
      <w:r w:rsidRPr="00FD7200">
        <w:rPr>
          <w:sz w:val="20"/>
          <w:szCs w:val="20"/>
        </w:rPr>
        <w:t xml:space="preserve">An application for free or reduced-price meals cannot be reviewed unless all required fields are completed. A household may apply at any time during the school year. If you are not eligible now, but your household income decreases, household size increases, or a household member becomes eligible for </w:t>
      </w:r>
      <w:proofErr w:type="spellStart"/>
      <w:r w:rsidRPr="00FD7200">
        <w:rPr>
          <w:sz w:val="20"/>
          <w:szCs w:val="20"/>
        </w:rPr>
        <w:t>CalFresh</w:t>
      </w:r>
      <w:proofErr w:type="spellEnd"/>
      <w:r w:rsidRPr="00FD7200">
        <w:rPr>
          <w:sz w:val="20"/>
          <w:szCs w:val="20"/>
        </w:rPr>
        <w:t>, California Work Opportunity and Responsibility to Kids (CalWORKs), or Food Distribution Program on Indian Reservations (FDPIR) benefits, you may submit an application at that time.</w:t>
      </w:r>
    </w:p>
    <w:p w14:paraId="252CFF6B" w14:textId="77777777" w:rsidR="00F94574" w:rsidRPr="00FD7200" w:rsidRDefault="009C2426" w:rsidP="00867F13">
      <w:pPr>
        <w:pStyle w:val="Heading3"/>
        <w:jc w:val="both"/>
        <w:rPr>
          <w:sz w:val="20"/>
          <w:szCs w:val="20"/>
        </w:rPr>
      </w:pPr>
      <w:r w:rsidRPr="00FD7200">
        <w:rPr>
          <w:sz w:val="20"/>
          <w:szCs w:val="20"/>
        </w:rPr>
        <w:t>DIRECT CERTIFICATION</w:t>
      </w:r>
    </w:p>
    <w:p w14:paraId="4A4F8257" w14:textId="77777777" w:rsidR="009C2426" w:rsidRPr="00FD7200" w:rsidRDefault="009C2426" w:rsidP="00867F13">
      <w:pPr>
        <w:jc w:val="both"/>
        <w:rPr>
          <w:sz w:val="20"/>
          <w:szCs w:val="20"/>
        </w:rPr>
      </w:pPr>
      <w:r w:rsidRPr="00FD7200">
        <w:rPr>
          <w:sz w:val="20"/>
          <w:szCs w:val="20"/>
        </w:rPr>
        <w:t xml:space="preserve">An application is not required if the household receives a notification letter indicating all children are automatically certified for free meals. If you did not receive a letter, please complete an application. </w:t>
      </w:r>
    </w:p>
    <w:p w14:paraId="67480E9B" w14:textId="77777777" w:rsidR="00F94574" w:rsidRPr="00FD7200" w:rsidRDefault="009C2426" w:rsidP="00867F13">
      <w:pPr>
        <w:pStyle w:val="Heading3"/>
        <w:jc w:val="both"/>
        <w:rPr>
          <w:sz w:val="20"/>
          <w:szCs w:val="20"/>
        </w:rPr>
      </w:pPr>
      <w:r w:rsidRPr="00FD7200">
        <w:rPr>
          <w:sz w:val="20"/>
          <w:szCs w:val="20"/>
        </w:rPr>
        <w:t>VERIFICATION</w:t>
      </w:r>
      <w:r w:rsidR="006D212A" w:rsidRPr="00FD7200">
        <w:rPr>
          <w:sz w:val="20"/>
          <w:szCs w:val="20"/>
        </w:rPr>
        <w:t>:</w:t>
      </w:r>
    </w:p>
    <w:p w14:paraId="526549B1" w14:textId="77777777" w:rsidR="009C2426" w:rsidRPr="00FD7200" w:rsidRDefault="009C2426" w:rsidP="00867F13">
      <w:pPr>
        <w:jc w:val="both"/>
        <w:rPr>
          <w:sz w:val="20"/>
          <w:szCs w:val="20"/>
        </w:rPr>
      </w:pPr>
      <w:r w:rsidRPr="00FD7200">
        <w:rPr>
          <w:sz w:val="20"/>
          <w:szCs w:val="20"/>
        </w:rPr>
        <w:t xml:space="preserve">School officials may check the information on the application at any time during the school year. You may be asked to submit information to validate your income or current eligibility for </w:t>
      </w:r>
      <w:proofErr w:type="spellStart"/>
      <w:r w:rsidRPr="00FD7200">
        <w:rPr>
          <w:sz w:val="20"/>
          <w:szCs w:val="20"/>
        </w:rPr>
        <w:t>CalFresh</w:t>
      </w:r>
      <w:proofErr w:type="spellEnd"/>
      <w:r w:rsidRPr="00FD7200">
        <w:rPr>
          <w:sz w:val="20"/>
          <w:szCs w:val="20"/>
        </w:rPr>
        <w:t xml:space="preserve">, CalWORKs, or FDPIR benefits.  </w:t>
      </w:r>
    </w:p>
    <w:p w14:paraId="12C8EF09" w14:textId="77777777" w:rsidR="00F94574" w:rsidRPr="00FD7200" w:rsidRDefault="009C2426" w:rsidP="00867F13">
      <w:pPr>
        <w:pStyle w:val="Heading3"/>
        <w:jc w:val="both"/>
        <w:rPr>
          <w:sz w:val="20"/>
          <w:szCs w:val="20"/>
        </w:rPr>
      </w:pPr>
      <w:r w:rsidRPr="00FD7200">
        <w:rPr>
          <w:sz w:val="20"/>
          <w:szCs w:val="20"/>
        </w:rPr>
        <w:t>WIC PARTICIPANTS</w:t>
      </w:r>
    </w:p>
    <w:p w14:paraId="4186D6AE" w14:textId="77777777" w:rsidR="009C2426" w:rsidRPr="00FD7200" w:rsidRDefault="009C2426" w:rsidP="00867F13">
      <w:pPr>
        <w:jc w:val="both"/>
        <w:rPr>
          <w:sz w:val="20"/>
          <w:szCs w:val="20"/>
        </w:rPr>
      </w:pPr>
      <w:r w:rsidRPr="00FD7200">
        <w:rPr>
          <w:sz w:val="20"/>
          <w:szCs w:val="20"/>
        </w:rPr>
        <w:t>Households that receive Special Supplemental Nutrition Program for Women, Infants, and Children (WIC) benefits, may be eligible for free or reduced-price meals by completing an application.</w:t>
      </w:r>
    </w:p>
    <w:p w14:paraId="6CE6A3B4" w14:textId="77777777" w:rsidR="00F94574" w:rsidRPr="00FD7200" w:rsidRDefault="009C2426" w:rsidP="00867F13">
      <w:pPr>
        <w:pStyle w:val="Heading3"/>
        <w:jc w:val="both"/>
        <w:rPr>
          <w:sz w:val="20"/>
          <w:szCs w:val="20"/>
        </w:rPr>
      </w:pPr>
      <w:r w:rsidRPr="00FD7200">
        <w:rPr>
          <w:sz w:val="20"/>
          <w:szCs w:val="20"/>
        </w:rPr>
        <w:lastRenderedPageBreak/>
        <w:t>HOMELESS, MIGRANT, RUNAWAY</w:t>
      </w:r>
      <w:r w:rsidR="007E0528" w:rsidRPr="00FD7200">
        <w:rPr>
          <w:sz w:val="20"/>
          <w:szCs w:val="20"/>
        </w:rPr>
        <w:t>,</w:t>
      </w:r>
      <w:r w:rsidRPr="00FD7200">
        <w:rPr>
          <w:sz w:val="20"/>
          <w:szCs w:val="20"/>
        </w:rPr>
        <w:t xml:space="preserve"> </w:t>
      </w:r>
      <w:r w:rsidR="007E0528" w:rsidRPr="00FD7200">
        <w:rPr>
          <w:sz w:val="20"/>
          <w:szCs w:val="20"/>
        </w:rPr>
        <w:t>AND</w:t>
      </w:r>
      <w:r w:rsidRPr="00FD7200">
        <w:rPr>
          <w:sz w:val="20"/>
          <w:szCs w:val="20"/>
        </w:rPr>
        <w:t xml:space="preserve"> HEAD START</w:t>
      </w:r>
    </w:p>
    <w:p w14:paraId="67233011" w14:textId="77777777" w:rsidR="009C2426" w:rsidRPr="00FD7200" w:rsidRDefault="009C2426" w:rsidP="00867F13">
      <w:pPr>
        <w:jc w:val="both"/>
        <w:rPr>
          <w:sz w:val="20"/>
          <w:szCs w:val="20"/>
        </w:rPr>
      </w:pPr>
      <w:r w:rsidRPr="00FD7200">
        <w:rPr>
          <w:sz w:val="20"/>
          <w:szCs w:val="20"/>
        </w:rPr>
        <w:t xml:space="preserve">Children who meet the definition of homeless, migrant, or runaway, and children participating in their school’s Head Start program are eligible for free meals. Please contact school officials for assistance at </w:t>
      </w:r>
      <w:r w:rsidR="00711299">
        <w:rPr>
          <w:sz w:val="20"/>
          <w:szCs w:val="20"/>
        </w:rPr>
        <w:t>(707)778-4851</w:t>
      </w:r>
      <w:r w:rsidR="002E3996" w:rsidRPr="00FD7200">
        <w:rPr>
          <w:sz w:val="20"/>
          <w:szCs w:val="20"/>
        </w:rPr>
        <w:t>.</w:t>
      </w:r>
      <w:r w:rsidRPr="00FD7200">
        <w:rPr>
          <w:sz w:val="20"/>
          <w:szCs w:val="20"/>
        </w:rPr>
        <w:t xml:space="preserve"> </w:t>
      </w:r>
    </w:p>
    <w:p w14:paraId="4BF7E9CC" w14:textId="77777777" w:rsidR="00F94574" w:rsidRPr="00FD7200" w:rsidRDefault="00C239D9" w:rsidP="00867F13">
      <w:pPr>
        <w:pStyle w:val="Heading3"/>
        <w:jc w:val="both"/>
        <w:rPr>
          <w:sz w:val="20"/>
          <w:szCs w:val="20"/>
        </w:rPr>
      </w:pPr>
      <w:r w:rsidRPr="00FD7200">
        <w:rPr>
          <w:sz w:val="20"/>
          <w:szCs w:val="20"/>
        </w:rPr>
        <w:t>FOSTER CHILD</w:t>
      </w:r>
    </w:p>
    <w:p w14:paraId="00D106FD" w14:textId="77777777" w:rsidR="00C239D9" w:rsidRPr="00FD7200" w:rsidRDefault="00C239D9" w:rsidP="00867F13">
      <w:pPr>
        <w:jc w:val="both"/>
        <w:rPr>
          <w:sz w:val="20"/>
          <w:szCs w:val="20"/>
        </w:rPr>
      </w:pPr>
      <w:r w:rsidRPr="00FD7200">
        <w:rPr>
          <w:sz w:val="20"/>
          <w:szCs w:val="20"/>
        </w:rPr>
        <w:t>The legal responsibility must be through a foster care agency or court to qualify for free meals. A foster child may be included as a household member if the foster family chooses to apply for their non</w:t>
      </w:r>
      <w:r w:rsidR="00570995">
        <w:rPr>
          <w:sz w:val="20"/>
          <w:szCs w:val="20"/>
        </w:rPr>
        <w:t>-</w:t>
      </w:r>
      <w:r w:rsidRPr="00FD7200">
        <w:rPr>
          <w:sz w:val="20"/>
          <w:szCs w:val="20"/>
        </w:rPr>
        <w:t>foster children on the same application and must report any personal income earned by the foster child. If the non</w:t>
      </w:r>
      <w:r w:rsidR="00570995">
        <w:rPr>
          <w:sz w:val="20"/>
          <w:szCs w:val="20"/>
        </w:rPr>
        <w:t>-</w:t>
      </w:r>
      <w:r w:rsidRPr="00FD7200">
        <w:rPr>
          <w:sz w:val="20"/>
          <w:szCs w:val="20"/>
        </w:rPr>
        <w:t>foster children are not eligible, this does not prevent a foster child from receiving free meals.</w:t>
      </w:r>
    </w:p>
    <w:p w14:paraId="6E05BD26" w14:textId="77777777" w:rsidR="00F94574" w:rsidRPr="00FD7200" w:rsidRDefault="00C239D9" w:rsidP="00867F13">
      <w:pPr>
        <w:pStyle w:val="Heading3"/>
        <w:jc w:val="both"/>
        <w:rPr>
          <w:sz w:val="20"/>
          <w:szCs w:val="20"/>
        </w:rPr>
      </w:pPr>
      <w:r w:rsidRPr="00FD7200">
        <w:rPr>
          <w:sz w:val="20"/>
          <w:szCs w:val="20"/>
        </w:rPr>
        <w:t>FAIR HEARING</w:t>
      </w:r>
    </w:p>
    <w:p w14:paraId="6D363F35" w14:textId="70742275" w:rsidR="004F7182" w:rsidRPr="00FD7200" w:rsidRDefault="00C239D9" w:rsidP="00867F13">
      <w:pPr>
        <w:jc w:val="both"/>
        <w:rPr>
          <w:sz w:val="20"/>
          <w:szCs w:val="20"/>
        </w:rPr>
      </w:pPr>
      <w:r w:rsidRPr="00FD7200">
        <w:rPr>
          <w:sz w:val="20"/>
          <w:szCs w:val="20"/>
        </w:rPr>
        <w:t xml:space="preserve">If you do not agree with the school's decision regarding your application’s determination or the result of verification, you may discuss it with the hearing official. You also have the right to a fair hearing, which may be requested by calling or writing </w:t>
      </w:r>
      <w:r w:rsidR="00745569" w:rsidRPr="00FD7200">
        <w:rPr>
          <w:sz w:val="20"/>
          <w:szCs w:val="20"/>
        </w:rPr>
        <w:t xml:space="preserve">to </w:t>
      </w:r>
      <w:r w:rsidRPr="00FD7200">
        <w:rPr>
          <w:sz w:val="20"/>
          <w:szCs w:val="20"/>
        </w:rPr>
        <w:t xml:space="preserve">the following: </w:t>
      </w:r>
      <w:r w:rsidR="00AD21B6">
        <w:rPr>
          <w:sz w:val="20"/>
          <w:szCs w:val="20"/>
        </w:rPr>
        <w:t>John Weaver</w:t>
      </w:r>
      <w:r w:rsidR="00570995">
        <w:rPr>
          <w:sz w:val="20"/>
          <w:szCs w:val="20"/>
        </w:rPr>
        <w:t xml:space="preserve">, Director of Food Services </w:t>
      </w:r>
      <w:r w:rsidR="002E3996" w:rsidRPr="00FD7200">
        <w:rPr>
          <w:sz w:val="20"/>
          <w:szCs w:val="20"/>
        </w:rPr>
        <w:t>200 Douglas Street, Petaluma, CA 94952</w:t>
      </w:r>
      <w:r w:rsidRPr="00FD7200">
        <w:rPr>
          <w:sz w:val="20"/>
          <w:szCs w:val="20"/>
        </w:rPr>
        <w:t xml:space="preserve"> </w:t>
      </w:r>
      <w:r w:rsidR="00711299">
        <w:rPr>
          <w:sz w:val="20"/>
          <w:szCs w:val="20"/>
        </w:rPr>
        <w:t>707-778-4</w:t>
      </w:r>
      <w:r w:rsidR="00AD21B6">
        <w:rPr>
          <w:sz w:val="20"/>
          <w:szCs w:val="20"/>
        </w:rPr>
        <w:t>851</w:t>
      </w:r>
      <w:r w:rsidR="00570995">
        <w:rPr>
          <w:sz w:val="20"/>
          <w:szCs w:val="20"/>
        </w:rPr>
        <w:t>.</w:t>
      </w:r>
    </w:p>
    <w:p w14:paraId="5523C8EB" w14:textId="77777777" w:rsidR="00F94574" w:rsidRPr="00FD7200" w:rsidRDefault="00C239D9" w:rsidP="00867F13">
      <w:pPr>
        <w:pStyle w:val="Heading3"/>
        <w:jc w:val="both"/>
        <w:rPr>
          <w:sz w:val="20"/>
          <w:szCs w:val="20"/>
        </w:rPr>
      </w:pPr>
      <w:r w:rsidRPr="00FD7200">
        <w:rPr>
          <w:sz w:val="20"/>
          <w:szCs w:val="20"/>
        </w:rPr>
        <w:t>ELIGIBILITY CARRYOVER</w:t>
      </w:r>
    </w:p>
    <w:p w14:paraId="58DFB22A" w14:textId="77777777" w:rsidR="00C239D9" w:rsidRPr="00FD7200" w:rsidRDefault="00C239D9" w:rsidP="00867F13">
      <w:pPr>
        <w:jc w:val="both"/>
        <w:rPr>
          <w:sz w:val="20"/>
          <w:szCs w:val="20"/>
        </w:rPr>
      </w:pPr>
      <w:r w:rsidRPr="00FD7200">
        <w:rPr>
          <w:sz w:val="20"/>
          <w:szCs w:val="20"/>
        </w:rPr>
        <w:t xml:space="preserve">Your child’s eligibility status from the previous school year will continue into the new school year for up to 30 operating days or until a new determination is made. When the carryover period ends, your child will be charged the full price for meals, unless the household receives a notification letter for free or reduced-price meals. School officials are not required to send </w:t>
      </w:r>
      <w:r w:rsidR="005A42F8" w:rsidRPr="00FD7200">
        <w:rPr>
          <w:sz w:val="20"/>
          <w:szCs w:val="20"/>
        </w:rPr>
        <w:t xml:space="preserve">a </w:t>
      </w:r>
      <w:r w:rsidRPr="00FD7200">
        <w:rPr>
          <w:sz w:val="20"/>
          <w:szCs w:val="20"/>
        </w:rPr>
        <w:t xml:space="preserve">reminder or expired eligibility notices. </w:t>
      </w:r>
    </w:p>
    <w:p w14:paraId="18C2EA73" w14:textId="77777777" w:rsidR="00F94574" w:rsidRPr="00FD7200" w:rsidRDefault="00F7379B" w:rsidP="00867F13">
      <w:pPr>
        <w:pStyle w:val="Heading3"/>
        <w:jc w:val="both"/>
        <w:rPr>
          <w:sz w:val="20"/>
          <w:szCs w:val="20"/>
        </w:rPr>
      </w:pPr>
      <w:r w:rsidRPr="00FD7200">
        <w:rPr>
          <w:sz w:val="20"/>
          <w:szCs w:val="20"/>
        </w:rPr>
        <w:t>NONDISCRIMINATION STATEMENT</w:t>
      </w:r>
    </w:p>
    <w:p w14:paraId="08A8F48E" w14:textId="77777777" w:rsidR="00F7379B" w:rsidRPr="00FD7200" w:rsidRDefault="00F7379B" w:rsidP="00867F13">
      <w:pPr>
        <w:jc w:val="both"/>
        <w:rPr>
          <w:sz w:val="20"/>
          <w:szCs w:val="20"/>
        </w:rPr>
      </w:pPr>
      <w:r w:rsidRPr="00FD7200">
        <w:rPr>
          <w:sz w:val="20"/>
          <w:szCs w:val="20"/>
        </w:rPr>
        <w:t xml:space="preserve">In accordance with </w:t>
      </w:r>
      <w:r w:rsidR="00963E0A" w:rsidRPr="00FD7200">
        <w:rPr>
          <w:sz w:val="20"/>
          <w:szCs w:val="20"/>
        </w:rPr>
        <w:t>f</w:t>
      </w:r>
      <w:r w:rsidRPr="00FD7200">
        <w:rPr>
          <w:sz w:val="20"/>
          <w:szCs w:val="20"/>
        </w:rPr>
        <w:t xml:space="preserve">ederal civil rights law and U.S. Department of Agriculture (USDA) civil rights regulations and policies, the USDA, its </w:t>
      </w:r>
      <w:r w:rsidR="00963E0A" w:rsidRPr="00FD7200">
        <w:rPr>
          <w:sz w:val="20"/>
          <w:szCs w:val="20"/>
        </w:rPr>
        <w:t>a</w:t>
      </w:r>
      <w:r w:rsidRPr="00FD7200">
        <w:rPr>
          <w:sz w:val="20"/>
          <w:szCs w:val="20"/>
        </w:rPr>
        <w:t xml:space="preserve">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4BA9698" w14:textId="77777777" w:rsidR="00F7379B" w:rsidRPr="00FD7200" w:rsidRDefault="00F7379B" w:rsidP="00867F13">
      <w:pPr>
        <w:spacing w:after="0" w:line="240" w:lineRule="auto"/>
        <w:jc w:val="both"/>
        <w:rPr>
          <w:rFonts w:cs="Arial"/>
          <w:sz w:val="20"/>
          <w:szCs w:val="20"/>
        </w:rPr>
      </w:pPr>
    </w:p>
    <w:p w14:paraId="1530291A" w14:textId="77777777" w:rsidR="00F7379B" w:rsidRPr="00FD7200" w:rsidRDefault="00F7379B" w:rsidP="00867F13">
      <w:pPr>
        <w:jc w:val="both"/>
        <w:rPr>
          <w:sz w:val="20"/>
          <w:szCs w:val="20"/>
        </w:rPr>
      </w:pPr>
      <w:r w:rsidRPr="00FD7200">
        <w:rPr>
          <w:sz w:val="20"/>
          <w:szCs w:val="20"/>
        </w:rPr>
        <w:t>Persons with disabilities who require alternative means of communication for program information (e.g.</w:t>
      </w:r>
      <w:r w:rsidR="00963E0A" w:rsidRPr="00FD7200">
        <w:rPr>
          <w:sz w:val="20"/>
          <w:szCs w:val="20"/>
        </w:rPr>
        <w:t>,</w:t>
      </w:r>
      <w:r w:rsidRPr="00FD7200">
        <w:rPr>
          <w:sz w:val="20"/>
          <w:szCs w:val="20"/>
        </w:rPr>
        <w:t xml:space="preserve"> Braille, large print, audiotape, American Sign Language, etc.), should contact the </w:t>
      </w:r>
      <w:r w:rsidR="00963E0A" w:rsidRPr="00FD7200">
        <w:rPr>
          <w:sz w:val="20"/>
          <w:szCs w:val="20"/>
        </w:rPr>
        <w:t>a</w:t>
      </w:r>
      <w:r w:rsidRPr="00FD7200">
        <w:rPr>
          <w:sz w:val="20"/>
          <w:szCs w:val="20"/>
        </w:rPr>
        <w:t>gency (</w:t>
      </w:r>
      <w:r w:rsidR="00963E0A" w:rsidRPr="00FD7200">
        <w:rPr>
          <w:sz w:val="20"/>
          <w:szCs w:val="20"/>
        </w:rPr>
        <w:t>s</w:t>
      </w:r>
      <w:r w:rsidRPr="00FD7200">
        <w:rPr>
          <w:sz w:val="20"/>
          <w:szCs w:val="20"/>
        </w:rPr>
        <w:t>tate or local) where they applied for benefits. Individuals who are deaf, hard of hearing</w:t>
      </w:r>
      <w:r w:rsidR="00963E0A" w:rsidRPr="00FD7200">
        <w:rPr>
          <w:sz w:val="20"/>
          <w:szCs w:val="20"/>
        </w:rPr>
        <w:t>,</w:t>
      </w:r>
      <w:r w:rsidRPr="00FD7200">
        <w:rPr>
          <w:sz w:val="20"/>
          <w:szCs w:val="20"/>
        </w:rPr>
        <w:t xml:space="preserve"> or have speech disabilities may contact USDA through the Federal Relay Service at 80</w:t>
      </w:r>
      <w:r w:rsidR="00963E0A" w:rsidRPr="00FD7200">
        <w:rPr>
          <w:sz w:val="20"/>
          <w:szCs w:val="20"/>
        </w:rPr>
        <w:t>0-</w:t>
      </w:r>
      <w:r w:rsidRPr="00FD7200">
        <w:rPr>
          <w:sz w:val="20"/>
          <w:szCs w:val="20"/>
        </w:rPr>
        <w:t>877-8339. Additionally, program information may be made available in languages other than English.</w:t>
      </w:r>
    </w:p>
    <w:p w14:paraId="73A582CA" w14:textId="77777777" w:rsidR="00F7379B" w:rsidRPr="00FD7200" w:rsidRDefault="00F7379B" w:rsidP="00867F13">
      <w:pPr>
        <w:spacing w:after="0" w:line="240" w:lineRule="auto"/>
        <w:jc w:val="both"/>
        <w:rPr>
          <w:rFonts w:cs="Arial"/>
          <w:sz w:val="20"/>
          <w:szCs w:val="20"/>
        </w:rPr>
      </w:pPr>
    </w:p>
    <w:p w14:paraId="2F977000" w14:textId="77777777" w:rsidR="00F7379B" w:rsidRPr="00FD7200" w:rsidRDefault="00F7379B" w:rsidP="00867F13">
      <w:pPr>
        <w:jc w:val="both"/>
        <w:rPr>
          <w:rFonts w:cs="Arial"/>
          <w:sz w:val="20"/>
          <w:szCs w:val="20"/>
        </w:rPr>
      </w:pPr>
      <w:r w:rsidRPr="00FD7200">
        <w:rPr>
          <w:sz w:val="20"/>
          <w:szCs w:val="20"/>
        </w:rPr>
        <w:t xml:space="preserve">To file a program complaint of discrimination, complete the USDA Program Discrimination Complaint Form, (AD-3027) found online at </w:t>
      </w:r>
      <w:hyperlink r:id="rId6" w:tooltip="USDA Program Discrimination Complaint Form" w:history="1">
        <w:r w:rsidRPr="00FD7200">
          <w:rPr>
            <w:rStyle w:val="Hyperlink"/>
            <w:rFonts w:cs="Arial"/>
            <w:sz w:val="20"/>
            <w:szCs w:val="20"/>
          </w:rPr>
          <w:t>http://www.ascr.usda.gov/complaint_filing_cust.html</w:t>
        </w:r>
      </w:hyperlink>
      <w:r w:rsidRPr="00FD7200">
        <w:rPr>
          <w:sz w:val="20"/>
          <w:szCs w:val="20"/>
        </w:rPr>
        <w:t>, and at any USDA office, or write a letter addressed to USDA and provide in the letter all of the information requested in the form. To request a copy of the complaint form, call 866</w:t>
      </w:r>
      <w:r w:rsidR="005F4FB5" w:rsidRPr="00FD7200">
        <w:rPr>
          <w:sz w:val="20"/>
          <w:szCs w:val="20"/>
        </w:rPr>
        <w:t>-</w:t>
      </w:r>
      <w:r w:rsidRPr="00FD7200">
        <w:rPr>
          <w:sz w:val="20"/>
          <w:szCs w:val="20"/>
        </w:rPr>
        <w:t>632-9992. Submit your completed form or letter to</w:t>
      </w:r>
      <w:r w:rsidR="005F4FB5" w:rsidRPr="00FD7200">
        <w:rPr>
          <w:sz w:val="20"/>
          <w:szCs w:val="20"/>
        </w:rPr>
        <w:t xml:space="preserve"> the</w:t>
      </w:r>
      <w:r w:rsidRPr="00FD7200">
        <w:rPr>
          <w:sz w:val="20"/>
          <w:szCs w:val="20"/>
        </w:rPr>
        <w:t xml:space="preserve"> USDA by (1) Mail: U.S. Department of Agriculture, Office of the Assistant Secretary for Civil Rights, 1400 Independence Ave</w:t>
      </w:r>
      <w:r w:rsidR="005F4FB5" w:rsidRPr="00FD7200">
        <w:rPr>
          <w:sz w:val="20"/>
          <w:szCs w:val="20"/>
        </w:rPr>
        <w:t>nue</w:t>
      </w:r>
      <w:r w:rsidRPr="00FD7200">
        <w:rPr>
          <w:sz w:val="20"/>
          <w:szCs w:val="20"/>
        </w:rPr>
        <w:t xml:space="preserve"> SW, Washington, D.C. 20250-9410; (2) Fax: 202</w:t>
      </w:r>
      <w:r w:rsidR="005F4FB5" w:rsidRPr="00FD7200">
        <w:rPr>
          <w:sz w:val="20"/>
          <w:szCs w:val="20"/>
        </w:rPr>
        <w:t>-</w:t>
      </w:r>
      <w:r w:rsidRPr="00FD7200">
        <w:rPr>
          <w:sz w:val="20"/>
          <w:szCs w:val="20"/>
        </w:rPr>
        <w:t xml:space="preserve">690-7442; or </w:t>
      </w:r>
      <w:r w:rsidRPr="00FD7200">
        <w:rPr>
          <w:rFonts w:cs="Arial"/>
          <w:sz w:val="20"/>
          <w:szCs w:val="20"/>
        </w:rPr>
        <w:t xml:space="preserve">(3) Email: </w:t>
      </w:r>
      <w:hyperlink r:id="rId7" w:history="1">
        <w:r w:rsidRPr="00FD7200">
          <w:rPr>
            <w:rStyle w:val="Hyperlink"/>
            <w:rFonts w:cs="Arial"/>
            <w:sz w:val="20"/>
            <w:szCs w:val="20"/>
          </w:rPr>
          <w:t>program.intake@usda.gov</w:t>
        </w:r>
      </w:hyperlink>
      <w:r w:rsidRPr="00FD7200">
        <w:rPr>
          <w:rFonts w:cs="Arial"/>
          <w:sz w:val="20"/>
          <w:szCs w:val="20"/>
        </w:rPr>
        <w:t xml:space="preserve">. </w:t>
      </w:r>
    </w:p>
    <w:p w14:paraId="5FB08A23" w14:textId="77777777" w:rsidR="00F7379B" w:rsidRPr="00FD7200" w:rsidRDefault="00F7379B" w:rsidP="00867F13">
      <w:pPr>
        <w:spacing w:after="0" w:line="240" w:lineRule="auto"/>
        <w:jc w:val="both"/>
        <w:rPr>
          <w:rFonts w:cs="Arial"/>
          <w:sz w:val="20"/>
          <w:szCs w:val="20"/>
        </w:rPr>
      </w:pPr>
    </w:p>
    <w:p w14:paraId="12B04E43" w14:textId="77777777" w:rsidR="00C239D9" w:rsidRPr="00FD7200" w:rsidRDefault="00CF46F3" w:rsidP="00867F13">
      <w:pPr>
        <w:pStyle w:val="Heading2"/>
        <w:jc w:val="both"/>
        <w:rPr>
          <w:sz w:val="20"/>
          <w:szCs w:val="20"/>
        </w:rPr>
      </w:pPr>
      <w:r w:rsidRPr="00FD7200">
        <w:rPr>
          <w:sz w:val="20"/>
          <w:szCs w:val="20"/>
        </w:rPr>
        <w:t>HOW TO APPLY FOR FREE OR REDUCED-PRICE MEALS</w:t>
      </w:r>
    </w:p>
    <w:p w14:paraId="10B72940" w14:textId="77777777" w:rsidR="00CF46F3" w:rsidRPr="00FD7200" w:rsidRDefault="00CF46F3" w:rsidP="00867F13">
      <w:pPr>
        <w:jc w:val="both"/>
        <w:rPr>
          <w:sz w:val="20"/>
          <w:szCs w:val="20"/>
        </w:rPr>
      </w:pPr>
      <w:r w:rsidRPr="00FD7200">
        <w:rPr>
          <w:sz w:val="20"/>
          <w:szCs w:val="20"/>
        </w:rPr>
        <w:t>Complete one application per household. Please print clearly with a pen. Incomplete, illegible, or incorrect information will delay processing.</w:t>
      </w:r>
    </w:p>
    <w:p w14:paraId="5DB6259C" w14:textId="77777777" w:rsidR="00626F5A" w:rsidRPr="00FD7200" w:rsidRDefault="005A42F8" w:rsidP="00867F13">
      <w:pPr>
        <w:pStyle w:val="ListParagraph"/>
        <w:numPr>
          <w:ilvl w:val="0"/>
          <w:numId w:val="2"/>
        </w:numPr>
        <w:spacing w:before="240" w:after="120"/>
        <w:jc w:val="both"/>
        <w:rPr>
          <w:sz w:val="20"/>
          <w:szCs w:val="20"/>
        </w:rPr>
      </w:pPr>
      <w:r w:rsidRPr="00FD7200">
        <w:rPr>
          <w:b/>
          <w:sz w:val="20"/>
          <w:szCs w:val="20"/>
        </w:rPr>
        <w:t>STUDENT INFORMATION–</w:t>
      </w:r>
      <w:r w:rsidR="00963B72" w:rsidRPr="00FD7200">
        <w:rPr>
          <w:sz w:val="20"/>
          <w:szCs w:val="20"/>
        </w:rPr>
        <w:t xml:space="preserve">Include </w:t>
      </w:r>
      <w:r w:rsidR="00963B72" w:rsidRPr="00FD7200">
        <w:rPr>
          <w:b/>
          <w:sz w:val="20"/>
          <w:szCs w:val="20"/>
        </w:rPr>
        <w:t>all students</w:t>
      </w:r>
      <w:r w:rsidR="00626F5A" w:rsidRPr="00FD7200">
        <w:rPr>
          <w:sz w:val="20"/>
          <w:szCs w:val="20"/>
        </w:rPr>
        <w:t xml:space="preserve"> who attend </w:t>
      </w:r>
      <w:r w:rsidR="002E3996" w:rsidRPr="00FD7200">
        <w:rPr>
          <w:sz w:val="20"/>
          <w:szCs w:val="20"/>
        </w:rPr>
        <w:t xml:space="preserve">Petaluma City Schools. </w:t>
      </w:r>
      <w:r w:rsidR="00626F5A" w:rsidRPr="00FD7200">
        <w:rPr>
          <w:sz w:val="20"/>
          <w:szCs w:val="20"/>
        </w:rPr>
        <w:t>Print their name (first, middle initial, last), school, grade level, and birthdate. If any student listed is a foster child, check t</w:t>
      </w:r>
      <w:r w:rsidRPr="00FD7200">
        <w:rPr>
          <w:sz w:val="20"/>
          <w:szCs w:val="20"/>
        </w:rPr>
        <w:t xml:space="preserve">he </w:t>
      </w:r>
      <w:r w:rsidRPr="00FD7200">
        <w:rPr>
          <w:b/>
          <w:sz w:val="20"/>
          <w:szCs w:val="20"/>
        </w:rPr>
        <w:t>Foster</w:t>
      </w:r>
      <w:r w:rsidR="00626F5A" w:rsidRPr="00FD7200">
        <w:rPr>
          <w:b/>
          <w:sz w:val="20"/>
          <w:szCs w:val="20"/>
        </w:rPr>
        <w:t xml:space="preserve"> </w:t>
      </w:r>
      <w:r w:rsidR="00626F5A" w:rsidRPr="00FD7200">
        <w:rPr>
          <w:sz w:val="20"/>
          <w:szCs w:val="20"/>
        </w:rPr>
        <w:t>box. If you are only applying for a foster child, complete STEP 1, and then continue to STEP 4. If any student listed may be homeless, migrant, or</w:t>
      </w:r>
      <w:r w:rsidRPr="00FD7200">
        <w:rPr>
          <w:sz w:val="20"/>
          <w:szCs w:val="20"/>
        </w:rPr>
        <w:t xml:space="preserve"> runaway, check the applicable </w:t>
      </w:r>
      <w:r w:rsidRPr="00FD7200">
        <w:rPr>
          <w:b/>
          <w:sz w:val="20"/>
          <w:szCs w:val="20"/>
        </w:rPr>
        <w:t>Homeless, Migrant, or Runaway</w:t>
      </w:r>
      <w:r w:rsidR="00626F5A" w:rsidRPr="00FD7200">
        <w:rPr>
          <w:sz w:val="20"/>
          <w:szCs w:val="20"/>
        </w:rPr>
        <w:t xml:space="preserve"> box and complete all </w:t>
      </w:r>
      <w:r w:rsidR="00626F5A" w:rsidRPr="00FD7200">
        <w:rPr>
          <w:b/>
          <w:sz w:val="20"/>
          <w:szCs w:val="20"/>
        </w:rPr>
        <w:t>STEPS</w:t>
      </w:r>
      <w:r w:rsidR="009F3C7F" w:rsidRPr="00FD7200">
        <w:rPr>
          <w:sz w:val="20"/>
          <w:szCs w:val="20"/>
        </w:rPr>
        <w:t xml:space="preserve"> of the application.</w:t>
      </w:r>
    </w:p>
    <w:p w14:paraId="2FCDB5B4" w14:textId="77777777" w:rsidR="009F3C7F" w:rsidRPr="00FD7200" w:rsidRDefault="009F3C7F" w:rsidP="00867F13">
      <w:pPr>
        <w:pStyle w:val="ListParagraph"/>
        <w:spacing w:before="240" w:after="120"/>
        <w:jc w:val="both"/>
        <w:rPr>
          <w:sz w:val="20"/>
          <w:szCs w:val="20"/>
        </w:rPr>
      </w:pPr>
    </w:p>
    <w:p w14:paraId="01C080AD" w14:textId="77777777" w:rsidR="00626F5A" w:rsidRPr="00FD7200" w:rsidRDefault="005A42F8" w:rsidP="00867F13">
      <w:pPr>
        <w:pStyle w:val="ListParagraph"/>
        <w:numPr>
          <w:ilvl w:val="0"/>
          <w:numId w:val="2"/>
        </w:numPr>
        <w:jc w:val="both"/>
        <w:rPr>
          <w:sz w:val="20"/>
          <w:szCs w:val="20"/>
        </w:rPr>
      </w:pPr>
      <w:r w:rsidRPr="00FD7200">
        <w:rPr>
          <w:b/>
          <w:sz w:val="20"/>
          <w:szCs w:val="20"/>
        </w:rPr>
        <w:t>ASSISTANCE PROGRAMS</w:t>
      </w:r>
      <w:r w:rsidR="00626F5A" w:rsidRPr="00FD7200">
        <w:rPr>
          <w:b/>
          <w:sz w:val="20"/>
          <w:szCs w:val="20"/>
        </w:rPr>
        <w:t>–</w:t>
      </w:r>
      <w:r w:rsidR="00626F5A" w:rsidRPr="00FD7200">
        <w:rPr>
          <w:sz w:val="20"/>
          <w:szCs w:val="20"/>
        </w:rPr>
        <w:t xml:space="preserve">If </w:t>
      </w:r>
      <w:r w:rsidR="0037032D" w:rsidRPr="00FD7200">
        <w:rPr>
          <w:b/>
          <w:sz w:val="20"/>
          <w:szCs w:val="20"/>
        </w:rPr>
        <w:t>any</w:t>
      </w:r>
      <w:r w:rsidR="00626F5A" w:rsidRPr="00FD7200">
        <w:rPr>
          <w:sz w:val="20"/>
          <w:szCs w:val="20"/>
        </w:rPr>
        <w:t xml:space="preserve"> household member (child or adult) participates in </w:t>
      </w:r>
      <w:proofErr w:type="spellStart"/>
      <w:r w:rsidR="00626F5A" w:rsidRPr="00FD7200">
        <w:rPr>
          <w:sz w:val="20"/>
          <w:szCs w:val="20"/>
        </w:rPr>
        <w:t>CalFresh</w:t>
      </w:r>
      <w:proofErr w:type="spellEnd"/>
      <w:r w:rsidR="00626F5A" w:rsidRPr="00FD7200">
        <w:rPr>
          <w:sz w:val="20"/>
          <w:szCs w:val="20"/>
        </w:rPr>
        <w:t>, CalWORKs, or FDPIR, then all children are eligible for free meals. Must check the applicable assistance program box, enter one case number, and then continue to STEP 4. If no one participates, skip STEP 2 and continue to STEP 3.</w:t>
      </w:r>
    </w:p>
    <w:p w14:paraId="51152EDC" w14:textId="77777777" w:rsidR="006541B6" w:rsidRPr="00FD7200" w:rsidRDefault="006541B6" w:rsidP="00867F13">
      <w:pPr>
        <w:pStyle w:val="ListParagraph"/>
        <w:jc w:val="both"/>
        <w:rPr>
          <w:sz w:val="20"/>
          <w:szCs w:val="20"/>
        </w:rPr>
      </w:pPr>
    </w:p>
    <w:p w14:paraId="34B388BD" w14:textId="77777777" w:rsidR="00626F5A" w:rsidRPr="00FD7200" w:rsidRDefault="00626F5A" w:rsidP="00867F13">
      <w:pPr>
        <w:pStyle w:val="ListParagraph"/>
        <w:numPr>
          <w:ilvl w:val="0"/>
          <w:numId w:val="2"/>
        </w:numPr>
        <w:jc w:val="both"/>
        <w:rPr>
          <w:sz w:val="20"/>
          <w:szCs w:val="20"/>
        </w:rPr>
      </w:pPr>
      <w:r w:rsidRPr="00FD7200">
        <w:rPr>
          <w:b/>
          <w:sz w:val="20"/>
          <w:szCs w:val="20"/>
        </w:rPr>
        <w:t>REPORT I</w:t>
      </w:r>
      <w:r w:rsidR="00895FEE" w:rsidRPr="00FD7200">
        <w:rPr>
          <w:b/>
          <w:sz w:val="20"/>
          <w:szCs w:val="20"/>
        </w:rPr>
        <w:t>NCOME FOR ALL HOUSEHOLD MEMBERS–</w:t>
      </w:r>
      <w:r w:rsidR="00895FEE" w:rsidRPr="00FD7200">
        <w:rPr>
          <w:sz w:val="20"/>
          <w:szCs w:val="20"/>
        </w:rPr>
        <w:t xml:space="preserve">Must report </w:t>
      </w:r>
      <w:r w:rsidR="00895FEE" w:rsidRPr="00FD7200">
        <w:rPr>
          <w:b/>
          <w:sz w:val="20"/>
          <w:szCs w:val="20"/>
        </w:rPr>
        <w:t>gross</w:t>
      </w:r>
      <w:r w:rsidRPr="00FD7200">
        <w:rPr>
          <w:sz w:val="20"/>
          <w:szCs w:val="20"/>
        </w:rPr>
        <w:t xml:space="preserve"> inc</w:t>
      </w:r>
      <w:r w:rsidR="00963B72" w:rsidRPr="00FD7200">
        <w:rPr>
          <w:sz w:val="20"/>
          <w:szCs w:val="20"/>
        </w:rPr>
        <w:t xml:space="preserve">ome (before deductions) from </w:t>
      </w:r>
      <w:r w:rsidR="00963B72" w:rsidRPr="00FD7200">
        <w:rPr>
          <w:b/>
          <w:sz w:val="20"/>
          <w:szCs w:val="20"/>
        </w:rPr>
        <w:t>all</w:t>
      </w:r>
      <w:r w:rsidRPr="00FD7200">
        <w:rPr>
          <w:sz w:val="20"/>
          <w:szCs w:val="20"/>
        </w:rPr>
        <w:t xml:space="preserve"> household members (children and a</w:t>
      </w:r>
      <w:r w:rsidR="005A42F8" w:rsidRPr="00FD7200">
        <w:rPr>
          <w:sz w:val="20"/>
          <w:szCs w:val="20"/>
        </w:rPr>
        <w:t xml:space="preserve">dults) in whole dollars. Enter </w:t>
      </w:r>
      <w:r w:rsidR="005A42F8" w:rsidRPr="00FD7200">
        <w:rPr>
          <w:b/>
          <w:sz w:val="20"/>
          <w:szCs w:val="20"/>
        </w:rPr>
        <w:t>0</w:t>
      </w:r>
      <w:r w:rsidRPr="00FD7200">
        <w:rPr>
          <w:sz w:val="20"/>
          <w:szCs w:val="20"/>
        </w:rPr>
        <w:t xml:space="preserve"> for any household member that does not receive income. </w:t>
      </w:r>
    </w:p>
    <w:p w14:paraId="66918AD5" w14:textId="77777777" w:rsidR="0037032D" w:rsidRPr="00FD7200" w:rsidRDefault="005A42F8" w:rsidP="00867F13">
      <w:pPr>
        <w:pStyle w:val="ListParagraph"/>
        <w:spacing w:after="0" w:line="240" w:lineRule="auto"/>
        <w:jc w:val="both"/>
        <w:rPr>
          <w:rFonts w:cs="Arial"/>
          <w:sz w:val="20"/>
          <w:szCs w:val="20"/>
        </w:rPr>
      </w:pPr>
      <w:r w:rsidRPr="00FD7200">
        <w:rPr>
          <w:rFonts w:cs="Arial"/>
          <w:sz w:val="20"/>
          <w:szCs w:val="20"/>
        </w:rPr>
        <w:lastRenderedPageBreak/>
        <w:t xml:space="preserve">Report the combined </w:t>
      </w:r>
      <w:r w:rsidRPr="00FD7200">
        <w:rPr>
          <w:rFonts w:cs="Arial"/>
          <w:b/>
          <w:sz w:val="20"/>
          <w:szCs w:val="20"/>
        </w:rPr>
        <w:t>gross</w:t>
      </w:r>
      <w:r w:rsidR="00626F5A" w:rsidRPr="00FD7200">
        <w:rPr>
          <w:rFonts w:cs="Arial"/>
          <w:sz w:val="20"/>
          <w:szCs w:val="20"/>
        </w:rPr>
        <w:t xml:space="preserve"> income for all students listed in STEP 1 and enter the appropriate pay period. Include a foster child’s income if you are applying for foster and </w:t>
      </w:r>
      <w:proofErr w:type="spellStart"/>
      <w:r w:rsidR="00626F5A" w:rsidRPr="00FD7200">
        <w:rPr>
          <w:rFonts w:cs="Arial"/>
          <w:sz w:val="20"/>
          <w:szCs w:val="20"/>
        </w:rPr>
        <w:t>nonfoster</w:t>
      </w:r>
      <w:proofErr w:type="spellEnd"/>
      <w:r w:rsidR="00626F5A" w:rsidRPr="00FD7200">
        <w:rPr>
          <w:rFonts w:cs="Arial"/>
          <w:sz w:val="20"/>
          <w:szCs w:val="20"/>
        </w:rPr>
        <w:t xml:space="preserve"> children on the same application. </w:t>
      </w:r>
    </w:p>
    <w:p w14:paraId="7887F4DA" w14:textId="77777777" w:rsidR="009F3C7F" w:rsidRPr="00FD7200" w:rsidRDefault="009F3C7F" w:rsidP="00867F13">
      <w:pPr>
        <w:pStyle w:val="ListParagraph"/>
        <w:spacing w:after="0" w:line="240" w:lineRule="auto"/>
        <w:jc w:val="both"/>
        <w:rPr>
          <w:rFonts w:cs="Arial"/>
          <w:sz w:val="20"/>
          <w:szCs w:val="20"/>
        </w:rPr>
      </w:pPr>
    </w:p>
    <w:p w14:paraId="12C9497B" w14:textId="77777777" w:rsidR="0037032D" w:rsidRPr="00FD7200" w:rsidRDefault="00626F5A" w:rsidP="00867F13">
      <w:pPr>
        <w:pStyle w:val="ListParagraph"/>
        <w:spacing w:after="0" w:line="240" w:lineRule="auto"/>
        <w:jc w:val="both"/>
        <w:rPr>
          <w:rFonts w:cs="Arial"/>
          <w:sz w:val="20"/>
          <w:szCs w:val="20"/>
        </w:rPr>
      </w:pPr>
      <w:r w:rsidRPr="00FD7200">
        <w:rPr>
          <w:rFonts w:cs="Arial"/>
          <w:sz w:val="20"/>
          <w:szCs w:val="20"/>
        </w:rPr>
        <w:t>Print the nam</w:t>
      </w:r>
      <w:r w:rsidR="005A42F8" w:rsidRPr="00FD7200">
        <w:rPr>
          <w:rFonts w:cs="Arial"/>
          <w:sz w:val="20"/>
          <w:szCs w:val="20"/>
        </w:rPr>
        <w:t xml:space="preserve">es (first and last) of </w:t>
      </w:r>
      <w:r w:rsidR="005A42F8" w:rsidRPr="00FD7200">
        <w:rPr>
          <w:rFonts w:cs="Arial"/>
          <w:b/>
          <w:sz w:val="20"/>
          <w:szCs w:val="20"/>
        </w:rPr>
        <w:t>all other</w:t>
      </w:r>
      <w:r w:rsidRPr="00FD7200">
        <w:rPr>
          <w:rFonts w:cs="Arial"/>
          <w:sz w:val="20"/>
          <w:szCs w:val="20"/>
        </w:rPr>
        <w:t xml:space="preserve"> household members not listed in STEP 1, including </w:t>
      </w:r>
      <w:r w:rsidR="005A42F8" w:rsidRPr="00FD7200">
        <w:rPr>
          <w:rFonts w:cs="Arial"/>
          <w:sz w:val="20"/>
          <w:szCs w:val="20"/>
        </w:rPr>
        <w:t xml:space="preserve">yourself. Report the total </w:t>
      </w:r>
      <w:r w:rsidR="005A42F8" w:rsidRPr="00FD7200">
        <w:rPr>
          <w:rFonts w:cs="Arial"/>
          <w:b/>
          <w:sz w:val="20"/>
          <w:szCs w:val="20"/>
        </w:rPr>
        <w:t>gross</w:t>
      </w:r>
      <w:r w:rsidRPr="00FD7200">
        <w:rPr>
          <w:rFonts w:cs="Arial"/>
          <w:sz w:val="20"/>
          <w:szCs w:val="20"/>
        </w:rPr>
        <w:t xml:space="preserve"> income from each source and enter the appropriate pay period.</w:t>
      </w:r>
    </w:p>
    <w:p w14:paraId="4F14B7F1" w14:textId="77777777" w:rsidR="009F3C7F" w:rsidRPr="00FD7200" w:rsidRDefault="009F3C7F" w:rsidP="00867F13">
      <w:pPr>
        <w:pStyle w:val="ListParagraph"/>
        <w:spacing w:after="0" w:line="240" w:lineRule="auto"/>
        <w:jc w:val="both"/>
        <w:rPr>
          <w:rFonts w:cs="Arial"/>
          <w:sz w:val="20"/>
          <w:szCs w:val="20"/>
        </w:rPr>
      </w:pPr>
    </w:p>
    <w:p w14:paraId="68E18498" w14:textId="77777777" w:rsidR="0037032D" w:rsidRPr="00FD7200" w:rsidRDefault="00626F5A" w:rsidP="00867F13">
      <w:pPr>
        <w:pStyle w:val="ListParagraph"/>
        <w:spacing w:after="0" w:line="240" w:lineRule="auto"/>
        <w:jc w:val="both"/>
        <w:rPr>
          <w:rFonts w:cs="Arial"/>
          <w:sz w:val="20"/>
          <w:szCs w:val="20"/>
        </w:rPr>
      </w:pPr>
      <w:r w:rsidRPr="00FD7200">
        <w:rPr>
          <w:rFonts w:cs="Arial"/>
          <w:sz w:val="20"/>
          <w:szCs w:val="20"/>
        </w:rPr>
        <w:t>Enter the total household size (children and a</w:t>
      </w:r>
      <w:r w:rsidR="005A42F8" w:rsidRPr="00FD7200">
        <w:rPr>
          <w:rFonts w:cs="Arial"/>
          <w:sz w:val="20"/>
          <w:szCs w:val="20"/>
        </w:rPr>
        <w:t xml:space="preserve">dults). This number </w:t>
      </w:r>
      <w:r w:rsidR="005A42F8" w:rsidRPr="00FD7200">
        <w:rPr>
          <w:rFonts w:cs="Arial"/>
          <w:b/>
          <w:sz w:val="20"/>
          <w:szCs w:val="20"/>
        </w:rPr>
        <w:t>must</w:t>
      </w:r>
      <w:r w:rsidRPr="00FD7200">
        <w:rPr>
          <w:rFonts w:cs="Arial"/>
          <w:sz w:val="20"/>
          <w:szCs w:val="20"/>
        </w:rPr>
        <w:t xml:space="preserve"> equal the listed household </w:t>
      </w:r>
      <w:r w:rsidR="009F3C7F" w:rsidRPr="00FD7200">
        <w:rPr>
          <w:rFonts w:cs="Arial"/>
          <w:sz w:val="20"/>
          <w:szCs w:val="20"/>
        </w:rPr>
        <w:t>members from STEP 1 and STEP 3.</w:t>
      </w:r>
    </w:p>
    <w:p w14:paraId="2EA8B893" w14:textId="77777777" w:rsidR="009F3C7F" w:rsidRPr="00FD7200" w:rsidRDefault="009F3C7F" w:rsidP="00867F13">
      <w:pPr>
        <w:pStyle w:val="ListParagraph"/>
        <w:spacing w:after="0" w:line="240" w:lineRule="auto"/>
        <w:jc w:val="both"/>
        <w:rPr>
          <w:rFonts w:cs="Arial"/>
          <w:sz w:val="20"/>
          <w:szCs w:val="20"/>
        </w:rPr>
      </w:pPr>
    </w:p>
    <w:p w14:paraId="19BDB4D3" w14:textId="77777777" w:rsidR="00626F5A" w:rsidRPr="00FD7200" w:rsidRDefault="00626F5A" w:rsidP="00867F13">
      <w:pPr>
        <w:pStyle w:val="ListParagraph"/>
        <w:spacing w:line="240" w:lineRule="auto"/>
        <w:jc w:val="both"/>
        <w:rPr>
          <w:rFonts w:cs="Arial"/>
          <w:sz w:val="20"/>
          <w:szCs w:val="20"/>
        </w:rPr>
      </w:pPr>
      <w:r w:rsidRPr="00FD7200">
        <w:rPr>
          <w:rFonts w:cs="Arial"/>
          <w:sz w:val="20"/>
          <w:szCs w:val="20"/>
        </w:rPr>
        <w:t>Enter the last four digits of your Social Security number (SSN). If no adult househo</w:t>
      </w:r>
      <w:r w:rsidR="005A42F8" w:rsidRPr="00FD7200">
        <w:rPr>
          <w:rFonts w:cs="Arial"/>
          <w:sz w:val="20"/>
          <w:szCs w:val="20"/>
        </w:rPr>
        <w:t xml:space="preserve">ld member has a SSN, check the </w:t>
      </w:r>
      <w:r w:rsidR="005A42F8" w:rsidRPr="00FD7200">
        <w:rPr>
          <w:rFonts w:cs="Arial"/>
          <w:b/>
          <w:sz w:val="20"/>
          <w:szCs w:val="20"/>
        </w:rPr>
        <w:t>NO SSN</w:t>
      </w:r>
      <w:r w:rsidRPr="00FD7200">
        <w:rPr>
          <w:rFonts w:cs="Arial"/>
          <w:sz w:val="20"/>
          <w:szCs w:val="20"/>
        </w:rPr>
        <w:t xml:space="preserve"> box. </w:t>
      </w:r>
    </w:p>
    <w:p w14:paraId="1DCEB8D4" w14:textId="77777777" w:rsidR="006541B6" w:rsidRPr="00FD7200" w:rsidRDefault="006541B6" w:rsidP="00867F13">
      <w:pPr>
        <w:pStyle w:val="ListParagraph"/>
        <w:spacing w:line="240" w:lineRule="auto"/>
        <w:jc w:val="both"/>
        <w:rPr>
          <w:rFonts w:cs="Arial"/>
          <w:sz w:val="20"/>
          <w:szCs w:val="20"/>
        </w:rPr>
      </w:pPr>
    </w:p>
    <w:p w14:paraId="1E955D02" w14:textId="77777777" w:rsidR="00AF435A" w:rsidRPr="00FD7200" w:rsidRDefault="00AF435A" w:rsidP="00867F13">
      <w:pPr>
        <w:pStyle w:val="ListParagraph"/>
        <w:numPr>
          <w:ilvl w:val="0"/>
          <w:numId w:val="2"/>
        </w:numPr>
        <w:spacing w:before="240"/>
        <w:jc w:val="both"/>
        <w:rPr>
          <w:sz w:val="20"/>
          <w:szCs w:val="20"/>
        </w:rPr>
      </w:pPr>
      <w:r w:rsidRPr="00FD7200">
        <w:rPr>
          <w:b/>
          <w:sz w:val="20"/>
          <w:szCs w:val="20"/>
        </w:rPr>
        <w:t xml:space="preserve">CONTACT INFORMATION </w:t>
      </w:r>
      <w:r w:rsidR="00EA2BD6" w:rsidRPr="00FD7200">
        <w:rPr>
          <w:b/>
          <w:sz w:val="20"/>
          <w:szCs w:val="20"/>
        </w:rPr>
        <w:t>AND</w:t>
      </w:r>
      <w:r w:rsidRPr="00FD7200">
        <w:rPr>
          <w:b/>
          <w:sz w:val="20"/>
          <w:szCs w:val="20"/>
        </w:rPr>
        <w:t xml:space="preserve"> ADULT SIGNA</w:t>
      </w:r>
      <w:r w:rsidR="005A42F8" w:rsidRPr="00FD7200">
        <w:rPr>
          <w:b/>
          <w:sz w:val="20"/>
          <w:szCs w:val="20"/>
        </w:rPr>
        <w:t>TURE</w:t>
      </w:r>
      <w:r w:rsidRPr="00FD7200">
        <w:rPr>
          <w:b/>
          <w:sz w:val="20"/>
          <w:szCs w:val="20"/>
        </w:rPr>
        <w:t>–</w:t>
      </w:r>
      <w:r w:rsidRPr="00FD7200">
        <w:rPr>
          <w:sz w:val="20"/>
          <w:szCs w:val="20"/>
        </w:rPr>
        <w:t xml:space="preserve">The application must be signed by an adult household member. Print the name of the adult signing the application, contact information, and today’s date. </w:t>
      </w:r>
    </w:p>
    <w:p w14:paraId="631DCDD9" w14:textId="77777777" w:rsidR="00B739AC" w:rsidRPr="00FD7200" w:rsidRDefault="00AF435A" w:rsidP="00867F13">
      <w:pPr>
        <w:pStyle w:val="Heading3"/>
        <w:jc w:val="both"/>
        <w:rPr>
          <w:sz w:val="20"/>
          <w:szCs w:val="20"/>
        </w:rPr>
      </w:pPr>
      <w:r w:rsidRPr="00FD7200">
        <w:rPr>
          <w:sz w:val="20"/>
          <w:szCs w:val="20"/>
        </w:rPr>
        <w:t>OPTIONAL</w:t>
      </w:r>
      <w:r w:rsidR="00B739AC" w:rsidRPr="00FD7200">
        <w:rPr>
          <w:sz w:val="20"/>
          <w:szCs w:val="20"/>
        </w:rPr>
        <w:t xml:space="preserve">- </w:t>
      </w:r>
      <w:r w:rsidRPr="00FD7200">
        <w:rPr>
          <w:sz w:val="20"/>
          <w:szCs w:val="20"/>
        </w:rPr>
        <w:t>CHILDREN</w:t>
      </w:r>
      <w:r w:rsidR="005A42F8" w:rsidRPr="00FD7200">
        <w:rPr>
          <w:sz w:val="20"/>
          <w:szCs w:val="20"/>
        </w:rPr>
        <w:t>’S ETHNIC AND RACIAL IDENTITIE</w:t>
      </w:r>
      <w:r w:rsidR="00B739AC" w:rsidRPr="00FD7200">
        <w:rPr>
          <w:sz w:val="20"/>
          <w:szCs w:val="20"/>
        </w:rPr>
        <w:t>S</w:t>
      </w:r>
    </w:p>
    <w:p w14:paraId="096ED98C" w14:textId="77777777" w:rsidR="00AF435A" w:rsidRPr="00FD7200" w:rsidRDefault="00AF435A" w:rsidP="00867F13">
      <w:pPr>
        <w:jc w:val="both"/>
        <w:rPr>
          <w:sz w:val="20"/>
          <w:szCs w:val="20"/>
        </w:rPr>
      </w:pPr>
      <w:r w:rsidRPr="00FD7200">
        <w:rPr>
          <w:sz w:val="20"/>
          <w:szCs w:val="20"/>
        </w:rPr>
        <w:t>This field is optional to complete and does not affect your children’s eligibility for free or reduced-price meals. Please check the appropriate boxes.</w:t>
      </w:r>
    </w:p>
    <w:p w14:paraId="7C9C8FEB" w14:textId="77777777" w:rsidR="00F94574" w:rsidRPr="00FD7200" w:rsidRDefault="00AF435A" w:rsidP="00867F13">
      <w:pPr>
        <w:pStyle w:val="Heading3"/>
        <w:jc w:val="both"/>
        <w:rPr>
          <w:sz w:val="20"/>
          <w:szCs w:val="20"/>
        </w:rPr>
      </w:pPr>
      <w:r w:rsidRPr="00FD7200">
        <w:rPr>
          <w:sz w:val="20"/>
          <w:szCs w:val="20"/>
        </w:rPr>
        <w:t>INFORMATION STATEMENT</w:t>
      </w:r>
    </w:p>
    <w:p w14:paraId="1D4A3631" w14:textId="77777777" w:rsidR="00AF435A" w:rsidRPr="00FD7200" w:rsidRDefault="00AF435A" w:rsidP="00867F13">
      <w:pPr>
        <w:jc w:val="both"/>
        <w:rPr>
          <w:sz w:val="20"/>
          <w:szCs w:val="20"/>
        </w:rPr>
      </w:pPr>
      <w:r w:rsidRPr="00FD7200">
        <w:rPr>
          <w:sz w:val="20"/>
          <w:szCs w:val="20"/>
        </w:rPr>
        <w:t xml:space="preserve">The Richard B. Russell National School Lunch Act requires the information on this application. You do not have to give the information, but if you do not, we cannot approve your child for free or reduced-price meals. You must include the last four digits of the </w:t>
      </w:r>
      <w:r w:rsidR="005A42F8" w:rsidRPr="00FD7200">
        <w:rPr>
          <w:sz w:val="20"/>
          <w:szCs w:val="20"/>
        </w:rPr>
        <w:t>SSN</w:t>
      </w:r>
      <w:r w:rsidRPr="00FD7200">
        <w:rPr>
          <w:sz w:val="20"/>
          <w:szCs w:val="20"/>
        </w:rPr>
        <w:t xml:space="preserve"> of the adult household member who signs the application. The last four digits of the </w:t>
      </w:r>
      <w:r w:rsidR="005A42F8" w:rsidRPr="00FD7200">
        <w:rPr>
          <w:sz w:val="20"/>
          <w:szCs w:val="20"/>
        </w:rPr>
        <w:t>SSN</w:t>
      </w:r>
      <w:r w:rsidRPr="00FD7200">
        <w:rPr>
          <w:sz w:val="20"/>
          <w:szCs w:val="20"/>
        </w:rPr>
        <w:t xml:space="preserve"> are not required when you list a </w:t>
      </w:r>
      <w:proofErr w:type="spellStart"/>
      <w:r w:rsidRPr="00FD7200">
        <w:rPr>
          <w:sz w:val="20"/>
          <w:szCs w:val="20"/>
        </w:rPr>
        <w:t>CalFresh</w:t>
      </w:r>
      <w:proofErr w:type="spellEnd"/>
      <w:r w:rsidRPr="00FD7200">
        <w:rPr>
          <w:sz w:val="20"/>
          <w:szCs w:val="20"/>
        </w:rPr>
        <w:t>, CalWORKs, or FDPIR case number or other FDPIR identifier for your child or when you indicate that the adult household member signing the application does not have a</w:t>
      </w:r>
      <w:r w:rsidR="00895FEE" w:rsidRPr="00FD7200">
        <w:rPr>
          <w:sz w:val="20"/>
          <w:szCs w:val="20"/>
        </w:rPr>
        <w:t>n</w:t>
      </w:r>
      <w:r w:rsidRPr="00FD7200">
        <w:rPr>
          <w:sz w:val="20"/>
          <w:szCs w:val="20"/>
        </w:rPr>
        <w:t xml:space="preserve"> </w:t>
      </w:r>
      <w:r w:rsidR="00895FEE" w:rsidRPr="00FD7200">
        <w:rPr>
          <w:sz w:val="20"/>
          <w:szCs w:val="20"/>
        </w:rPr>
        <w:t>SSN</w:t>
      </w:r>
      <w:r w:rsidR="00222848" w:rsidRPr="00FD7200">
        <w:rPr>
          <w:sz w:val="20"/>
          <w:szCs w:val="20"/>
        </w:rPr>
        <w:t xml:space="preserve"> by selecting the checkbox</w:t>
      </w:r>
      <w:r w:rsidRPr="00FD7200">
        <w:rPr>
          <w:sz w:val="20"/>
          <w:szCs w:val="20"/>
        </w:rPr>
        <w:t>. We will use your information to determine if your child is eligible for free or reduced-price meals, and for administration and enforcement of the lunch and breakfast programs.</w:t>
      </w:r>
    </w:p>
    <w:p w14:paraId="430DA72E" w14:textId="77777777" w:rsidR="00F94574" w:rsidRPr="00FD7200" w:rsidRDefault="000405A4" w:rsidP="00867F13">
      <w:pPr>
        <w:pStyle w:val="Heading3"/>
        <w:jc w:val="both"/>
        <w:rPr>
          <w:sz w:val="20"/>
          <w:szCs w:val="20"/>
        </w:rPr>
      </w:pPr>
      <w:r w:rsidRPr="00FD7200">
        <w:rPr>
          <w:sz w:val="20"/>
          <w:szCs w:val="20"/>
        </w:rPr>
        <w:t>QUESTIONS</w:t>
      </w:r>
      <w:r w:rsidR="00941AED" w:rsidRPr="00FD7200">
        <w:rPr>
          <w:sz w:val="20"/>
          <w:szCs w:val="20"/>
        </w:rPr>
        <w:t xml:space="preserve"> </w:t>
      </w:r>
      <w:r w:rsidR="00EA2BD6" w:rsidRPr="00FD7200">
        <w:rPr>
          <w:sz w:val="20"/>
          <w:szCs w:val="20"/>
        </w:rPr>
        <w:t>OR</w:t>
      </w:r>
      <w:r w:rsidRPr="00FD7200">
        <w:rPr>
          <w:sz w:val="20"/>
          <w:szCs w:val="20"/>
        </w:rPr>
        <w:t xml:space="preserve"> ASSISTANCE</w:t>
      </w:r>
    </w:p>
    <w:p w14:paraId="7DD35E15" w14:textId="2155E001" w:rsidR="000405A4" w:rsidRPr="00FD7200" w:rsidRDefault="000405A4" w:rsidP="00867F13">
      <w:pPr>
        <w:jc w:val="both"/>
        <w:rPr>
          <w:sz w:val="20"/>
          <w:szCs w:val="20"/>
        </w:rPr>
      </w:pPr>
      <w:r w:rsidRPr="00FD7200">
        <w:rPr>
          <w:sz w:val="20"/>
          <w:szCs w:val="20"/>
        </w:rPr>
        <w:t xml:space="preserve">Please contact </w:t>
      </w:r>
      <w:r w:rsidR="001A0F91">
        <w:rPr>
          <w:sz w:val="20"/>
          <w:szCs w:val="20"/>
        </w:rPr>
        <w:t>John Weaver</w:t>
      </w:r>
      <w:r w:rsidRPr="00FD7200">
        <w:rPr>
          <w:sz w:val="20"/>
          <w:szCs w:val="20"/>
        </w:rPr>
        <w:t xml:space="preserve"> at </w:t>
      </w:r>
      <w:r w:rsidR="00711299">
        <w:rPr>
          <w:sz w:val="20"/>
          <w:szCs w:val="20"/>
        </w:rPr>
        <w:t>(707) 778-</w:t>
      </w:r>
      <w:r w:rsidR="00BD1A6F">
        <w:rPr>
          <w:sz w:val="20"/>
          <w:szCs w:val="20"/>
        </w:rPr>
        <w:t>4</w:t>
      </w:r>
      <w:r w:rsidR="00AD21B6">
        <w:rPr>
          <w:sz w:val="20"/>
          <w:szCs w:val="20"/>
        </w:rPr>
        <w:t>851</w:t>
      </w:r>
      <w:r w:rsidR="002E3996" w:rsidRPr="00FD7200">
        <w:rPr>
          <w:sz w:val="20"/>
          <w:szCs w:val="20"/>
        </w:rPr>
        <w:t>.</w:t>
      </w:r>
    </w:p>
    <w:p w14:paraId="30CD4BAF" w14:textId="77777777" w:rsidR="00F94574" w:rsidRPr="00FD7200" w:rsidRDefault="000405A4" w:rsidP="00867F13">
      <w:pPr>
        <w:pStyle w:val="Heading3"/>
        <w:jc w:val="both"/>
        <w:rPr>
          <w:sz w:val="20"/>
          <w:szCs w:val="20"/>
        </w:rPr>
      </w:pPr>
      <w:r w:rsidRPr="00FD7200">
        <w:rPr>
          <w:sz w:val="20"/>
          <w:szCs w:val="20"/>
        </w:rPr>
        <w:t>SUBMIT</w:t>
      </w:r>
    </w:p>
    <w:p w14:paraId="4EDD3C62" w14:textId="77777777" w:rsidR="00AF435A" w:rsidRPr="00FD7200" w:rsidRDefault="000405A4" w:rsidP="00867F13">
      <w:pPr>
        <w:jc w:val="both"/>
        <w:rPr>
          <w:sz w:val="20"/>
          <w:szCs w:val="20"/>
        </w:rPr>
      </w:pPr>
      <w:r w:rsidRPr="00FD7200">
        <w:rPr>
          <w:sz w:val="20"/>
          <w:szCs w:val="20"/>
        </w:rPr>
        <w:t xml:space="preserve">Please submit a complete application to your child’s school or the nutrition office at </w:t>
      </w:r>
      <w:r w:rsidR="002E3996" w:rsidRPr="00FD7200">
        <w:rPr>
          <w:sz w:val="20"/>
          <w:szCs w:val="20"/>
        </w:rPr>
        <w:t>200 Douglas Street, Petaluma, CA 94952.</w:t>
      </w:r>
      <w:r w:rsidRPr="00FD7200">
        <w:rPr>
          <w:sz w:val="20"/>
          <w:szCs w:val="20"/>
        </w:rPr>
        <w:t xml:space="preserve"> You will be notified if your application is approved or denied for free or reduced-price meals.</w:t>
      </w:r>
    </w:p>
    <w:p w14:paraId="18626434" w14:textId="77777777" w:rsidR="00EA3AC5" w:rsidRPr="00FD7200" w:rsidRDefault="00EA3AC5" w:rsidP="000405A4">
      <w:pPr>
        <w:rPr>
          <w:sz w:val="20"/>
          <w:szCs w:val="20"/>
        </w:rPr>
      </w:pPr>
      <w:r w:rsidRPr="00FD7200">
        <w:rPr>
          <w:sz w:val="20"/>
          <w:szCs w:val="20"/>
        </w:rPr>
        <w:t xml:space="preserve">Sincerely, </w:t>
      </w:r>
    </w:p>
    <w:p w14:paraId="11AAE840" w14:textId="46AC2950" w:rsidR="00224A2F" w:rsidRPr="00FD7200" w:rsidRDefault="001A0F91" w:rsidP="000405A4">
      <w:pPr>
        <w:rPr>
          <w:sz w:val="20"/>
          <w:szCs w:val="20"/>
        </w:rPr>
      </w:pPr>
      <w:r>
        <w:rPr>
          <w:sz w:val="20"/>
          <w:szCs w:val="20"/>
        </w:rPr>
        <w:t>John Weaver</w:t>
      </w:r>
      <w:r w:rsidR="00224A2F" w:rsidRPr="00FD7200">
        <w:rPr>
          <w:sz w:val="20"/>
          <w:szCs w:val="20"/>
        </w:rPr>
        <w:t xml:space="preserve">, </w:t>
      </w:r>
      <w:r>
        <w:rPr>
          <w:sz w:val="20"/>
          <w:szCs w:val="20"/>
        </w:rPr>
        <w:t>Coordinator</w:t>
      </w:r>
      <w:r w:rsidR="00224A2F" w:rsidRPr="00FD7200">
        <w:rPr>
          <w:sz w:val="20"/>
          <w:szCs w:val="20"/>
        </w:rPr>
        <w:t xml:space="preserve"> of Food Services</w:t>
      </w:r>
    </w:p>
    <w:p w14:paraId="649C8C0E" w14:textId="77777777" w:rsidR="00EA3AC5" w:rsidRPr="00FD7200" w:rsidRDefault="002E3996" w:rsidP="000405A4">
      <w:pPr>
        <w:rPr>
          <w:sz w:val="20"/>
          <w:szCs w:val="20"/>
        </w:rPr>
      </w:pPr>
      <w:r w:rsidRPr="00FD7200">
        <w:rPr>
          <w:sz w:val="20"/>
          <w:szCs w:val="20"/>
        </w:rPr>
        <w:t>Petaluma City Schools</w:t>
      </w:r>
    </w:p>
    <w:sectPr w:rsidR="00EA3AC5" w:rsidRPr="00FD7200" w:rsidSect="00827D1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801C2"/>
    <w:multiLevelType w:val="hybridMultilevel"/>
    <w:tmpl w:val="1BD4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409DD"/>
    <w:multiLevelType w:val="hybridMultilevel"/>
    <w:tmpl w:val="20E66B44"/>
    <w:lvl w:ilvl="0" w:tplc="8B3E4BD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E6"/>
    <w:rsid w:val="000405A4"/>
    <w:rsid w:val="00045B70"/>
    <w:rsid w:val="00102B8C"/>
    <w:rsid w:val="00146A9D"/>
    <w:rsid w:val="00157A8F"/>
    <w:rsid w:val="00193FAE"/>
    <w:rsid w:val="001A0F91"/>
    <w:rsid w:val="00222848"/>
    <w:rsid w:val="00224A2F"/>
    <w:rsid w:val="00230F1D"/>
    <w:rsid w:val="0025430D"/>
    <w:rsid w:val="00276B6D"/>
    <w:rsid w:val="00285366"/>
    <w:rsid w:val="002B0CCD"/>
    <w:rsid w:val="002D58E8"/>
    <w:rsid w:val="002E3996"/>
    <w:rsid w:val="002E7782"/>
    <w:rsid w:val="00324C69"/>
    <w:rsid w:val="00352761"/>
    <w:rsid w:val="0037032D"/>
    <w:rsid w:val="00433609"/>
    <w:rsid w:val="004F7182"/>
    <w:rsid w:val="00570995"/>
    <w:rsid w:val="00574B11"/>
    <w:rsid w:val="005A42F8"/>
    <w:rsid w:val="005F4FB5"/>
    <w:rsid w:val="00626F5A"/>
    <w:rsid w:val="0063782D"/>
    <w:rsid w:val="006428AD"/>
    <w:rsid w:val="006541B6"/>
    <w:rsid w:val="006D212A"/>
    <w:rsid w:val="00711299"/>
    <w:rsid w:val="00745569"/>
    <w:rsid w:val="00754FE6"/>
    <w:rsid w:val="00794268"/>
    <w:rsid w:val="007E0528"/>
    <w:rsid w:val="00816A7C"/>
    <w:rsid w:val="00816D70"/>
    <w:rsid w:val="008172B1"/>
    <w:rsid w:val="00827D16"/>
    <w:rsid w:val="00867F13"/>
    <w:rsid w:val="008840BF"/>
    <w:rsid w:val="00895FEE"/>
    <w:rsid w:val="008F6369"/>
    <w:rsid w:val="00941AED"/>
    <w:rsid w:val="00963B72"/>
    <w:rsid w:val="00963E0A"/>
    <w:rsid w:val="009747CA"/>
    <w:rsid w:val="0098461C"/>
    <w:rsid w:val="0099691A"/>
    <w:rsid w:val="009A0403"/>
    <w:rsid w:val="009C2426"/>
    <w:rsid w:val="009C6D2C"/>
    <w:rsid w:val="009F1782"/>
    <w:rsid w:val="009F3C7F"/>
    <w:rsid w:val="00A32530"/>
    <w:rsid w:val="00AA0D89"/>
    <w:rsid w:val="00AD21B6"/>
    <w:rsid w:val="00AF435A"/>
    <w:rsid w:val="00B739AC"/>
    <w:rsid w:val="00BA2152"/>
    <w:rsid w:val="00BD1A6F"/>
    <w:rsid w:val="00BE28E2"/>
    <w:rsid w:val="00C17D81"/>
    <w:rsid w:val="00C239D9"/>
    <w:rsid w:val="00CD5AEE"/>
    <w:rsid w:val="00CF46F3"/>
    <w:rsid w:val="00D339B1"/>
    <w:rsid w:val="00DC548A"/>
    <w:rsid w:val="00E839D1"/>
    <w:rsid w:val="00EA2BD6"/>
    <w:rsid w:val="00EA3AC5"/>
    <w:rsid w:val="00ED6A6A"/>
    <w:rsid w:val="00F7379B"/>
    <w:rsid w:val="00F94574"/>
    <w:rsid w:val="00FD7200"/>
    <w:rsid w:val="00FE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82"/>
    <w:pPr>
      <w:spacing w:after="160" w:line="259" w:lineRule="auto"/>
    </w:pPr>
    <w:rPr>
      <w:rFonts w:ascii="Arial" w:eastAsia="Calibri" w:hAnsi="Arial" w:cs="Times New Roman"/>
      <w:sz w:val="24"/>
    </w:rPr>
  </w:style>
  <w:style w:type="paragraph" w:styleId="Heading1">
    <w:name w:val="heading 1"/>
    <w:basedOn w:val="Normal"/>
    <w:next w:val="Normal"/>
    <w:link w:val="Heading1Char"/>
    <w:uiPriority w:val="9"/>
    <w:qFormat/>
    <w:rsid w:val="00754FE6"/>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F718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94574"/>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E6"/>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4F7182"/>
    <w:rPr>
      <w:rFonts w:ascii="Arial" w:eastAsiaTheme="majorEastAsia" w:hAnsi="Arial" w:cstheme="majorBidi"/>
      <w:b/>
      <w:sz w:val="28"/>
      <w:szCs w:val="26"/>
    </w:rPr>
  </w:style>
  <w:style w:type="table" w:customStyle="1" w:styleId="PlainTable3">
    <w:name w:val="Plain Table 3"/>
    <w:basedOn w:val="TableNormal"/>
    <w:uiPriority w:val="43"/>
    <w:rsid w:val="004F7182"/>
    <w:pPr>
      <w:spacing w:before="240"/>
    </w:pPr>
    <w:rPr>
      <w:rFonts w:ascii="Arial" w:hAnsi="Arial"/>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uiPriority w:val="99"/>
    <w:unhideWhenUsed/>
    <w:rsid w:val="00F7379B"/>
    <w:rPr>
      <w:color w:val="0563C1"/>
      <w:u w:val="single"/>
    </w:rPr>
  </w:style>
  <w:style w:type="paragraph" w:styleId="ListParagraph">
    <w:name w:val="List Paragraph"/>
    <w:basedOn w:val="Normal"/>
    <w:uiPriority w:val="34"/>
    <w:qFormat/>
    <w:rsid w:val="00626F5A"/>
    <w:pPr>
      <w:ind w:left="720"/>
      <w:contextualSpacing/>
    </w:pPr>
  </w:style>
  <w:style w:type="paragraph" w:styleId="BalloonText">
    <w:name w:val="Balloon Text"/>
    <w:basedOn w:val="Normal"/>
    <w:link w:val="BalloonTextChar"/>
    <w:uiPriority w:val="99"/>
    <w:semiHidden/>
    <w:unhideWhenUsed/>
    <w:rsid w:val="0074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69"/>
    <w:rPr>
      <w:rFonts w:ascii="Segoe UI" w:eastAsia="Calibri" w:hAnsi="Segoe UI" w:cs="Segoe UI"/>
      <w:sz w:val="18"/>
      <w:szCs w:val="18"/>
    </w:rPr>
  </w:style>
  <w:style w:type="character" w:customStyle="1" w:styleId="Heading3Char">
    <w:name w:val="Heading 3 Char"/>
    <w:basedOn w:val="DefaultParagraphFont"/>
    <w:link w:val="Heading3"/>
    <w:uiPriority w:val="9"/>
    <w:rsid w:val="00F94574"/>
    <w:rPr>
      <w:rFonts w:ascii="Arial" w:eastAsiaTheme="majorEastAsia" w:hAnsi="Arial" w:cstheme="majorBidi"/>
      <w:b/>
      <w:sz w:val="24"/>
      <w:szCs w:val="24"/>
    </w:rPr>
  </w:style>
  <w:style w:type="paragraph" w:styleId="NormalWeb">
    <w:name w:val="Normal (Web)"/>
    <w:basedOn w:val="Normal"/>
    <w:uiPriority w:val="99"/>
    <w:semiHidden/>
    <w:unhideWhenUsed/>
    <w:rsid w:val="00816A7C"/>
    <w:pPr>
      <w:spacing w:before="100" w:beforeAutospacing="1" w:after="100" w:afterAutospacing="1" w:line="240" w:lineRule="auto"/>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82"/>
    <w:pPr>
      <w:spacing w:after="160" w:line="259" w:lineRule="auto"/>
    </w:pPr>
    <w:rPr>
      <w:rFonts w:ascii="Arial" w:eastAsia="Calibri" w:hAnsi="Arial" w:cs="Times New Roman"/>
      <w:sz w:val="24"/>
    </w:rPr>
  </w:style>
  <w:style w:type="paragraph" w:styleId="Heading1">
    <w:name w:val="heading 1"/>
    <w:basedOn w:val="Normal"/>
    <w:next w:val="Normal"/>
    <w:link w:val="Heading1Char"/>
    <w:uiPriority w:val="9"/>
    <w:qFormat/>
    <w:rsid w:val="00754FE6"/>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F7182"/>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94574"/>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E6"/>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4F7182"/>
    <w:rPr>
      <w:rFonts w:ascii="Arial" w:eastAsiaTheme="majorEastAsia" w:hAnsi="Arial" w:cstheme="majorBidi"/>
      <w:b/>
      <w:sz w:val="28"/>
      <w:szCs w:val="26"/>
    </w:rPr>
  </w:style>
  <w:style w:type="table" w:customStyle="1" w:styleId="PlainTable3">
    <w:name w:val="Plain Table 3"/>
    <w:basedOn w:val="TableNormal"/>
    <w:uiPriority w:val="43"/>
    <w:rsid w:val="004F7182"/>
    <w:pPr>
      <w:spacing w:before="240"/>
    </w:pPr>
    <w:rPr>
      <w:rFonts w:ascii="Arial" w:hAnsi="Arial"/>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uiPriority w:val="99"/>
    <w:unhideWhenUsed/>
    <w:rsid w:val="00F7379B"/>
    <w:rPr>
      <w:color w:val="0563C1"/>
      <w:u w:val="single"/>
    </w:rPr>
  </w:style>
  <w:style w:type="paragraph" w:styleId="ListParagraph">
    <w:name w:val="List Paragraph"/>
    <w:basedOn w:val="Normal"/>
    <w:uiPriority w:val="34"/>
    <w:qFormat/>
    <w:rsid w:val="00626F5A"/>
    <w:pPr>
      <w:ind w:left="720"/>
      <w:contextualSpacing/>
    </w:pPr>
  </w:style>
  <w:style w:type="paragraph" w:styleId="BalloonText">
    <w:name w:val="Balloon Text"/>
    <w:basedOn w:val="Normal"/>
    <w:link w:val="BalloonTextChar"/>
    <w:uiPriority w:val="99"/>
    <w:semiHidden/>
    <w:unhideWhenUsed/>
    <w:rsid w:val="0074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69"/>
    <w:rPr>
      <w:rFonts w:ascii="Segoe UI" w:eastAsia="Calibri" w:hAnsi="Segoe UI" w:cs="Segoe UI"/>
      <w:sz w:val="18"/>
      <w:szCs w:val="18"/>
    </w:rPr>
  </w:style>
  <w:style w:type="character" w:customStyle="1" w:styleId="Heading3Char">
    <w:name w:val="Heading 3 Char"/>
    <w:basedOn w:val="DefaultParagraphFont"/>
    <w:link w:val="Heading3"/>
    <w:uiPriority w:val="9"/>
    <w:rsid w:val="00F94574"/>
    <w:rPr>
      <w:rFonts w:ascii="Arial" w:eastAsiaTheme="majorEastAsia" w:hAnsi="Arial" w:cstheme="majorBidi"/>
      <w:b/>
      <w:sz w:val="24"/>
      <w:szCs w:val="24"/>
    </w:rPr>
  </w:style>
  <w:style w:type="paragraph" w:styleId="NormalWeb">
    <w:name w:val="Normal (Web)"/>
    <w:basedOn w:val="Normal"/>
    <w:uiPriority w:val="99"/>
    <w:semiHidden/>
    <w:unhideWhenUsed/>
    <w:rsid w:val="00816A7C"/>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Pricing Letter Instructions Template - School Nutrition (CA Dept of Education)</vt:lpstr>
    </vt:vector>
  </TitlesOfParts>
  <Company>CA Department of Education</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Letter Instructions Template - School Nutrition (CA Dept of Education)</dc:title>
  <dc:subject>CDE Pricing Letter to Household and Instructions.</dc:subject>
  <dc:creator>Sabrina Torres Royal</dc:creator>
  <cp:lastModifiedBy>Yuliana Gonzalez</cp:lastModifiedBy>
  <cp:revision>4</cp:revision>
  <cp:lastPrinted>2023-07-10T17:01:00Z</cp:lastPrinted>
  <dcterms:created xsi:type="dcterms:W3CDTF">2023-06-26T16:17:00Z</dcterms:created>
  <dcterms:modified xsi:type="dcterms:W3CDTF">2023-07-10T17:01:00Z</dcterms:modified>
</cp:coreProperties>
</file>