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Steps to enroll in a SRJC Class: </w:t>
      </w:r>
    </w:p>
    <w:p w:rsidR="00000000" w:rsidDel="00000000" w:rsidP="00000000" w:rsidRDefault="00000000" w:rsidRPr="00000000" w14:paraId="00000002">
      <w:pPr>
        <w:pageBreakBefore w:val="0"/>
        <w:numPr>
          <w:ilvl w:val="0"/>
          <w:numId w:val="3"/>
        </w:numPr>
        <w:ind w:left="72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Apply to open CCC AND SRJC and get Student ID# (9 digits) - you must reapply EVERY term: </w:t>
      </w:r>
      <w:hyperlink r:id="rId6">
        <w:r w:rsidDel="00000000" w:rsidR="00000000" w:rsidRPr="00000000">
          <w:rPr>
            <w:rFonts w:ascii="Calibri" w:cs="Calibri" w:eastAsia="Calibri" w:hAnsi="Calibri"/>
            <w:color w:val="222222"/>
            <w:u w:val="single"/>
            <w:rtl w:val="0"/>
          </w:rPr>
          <w:t xml:space="preserve">https://admissions.santarosa.edu/high-school-dual-enrollment-students</w:t>
        </w:r>
      </w:hyperlink>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003">
      <w:pPr>
        <w:pageBreakBefore w:val="0"/>
        <w:numPr>
          <w:ilvl w:val="0"/>
          <w:numId w:val="3"/>
        </w:numPr>
        <w:ind w:left="72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Look at online schedule: </w:t>
      </w:r>
      <w:hyperlink r:id="rId7">
        <w:r w:rsidDel="00000000" w:rsidR="00000000" w:rsidRPr="00000000">
          <w:rPr>
            <w:rFonts w:ascii="Calibri" w:cs="Calibri" w:eastAsia="Calibri" w:hAnsi="Calibri"/>
            <w:color w:val="222222"/>
            <w:u w:val="single"/>
            <w:rtl w:val="0"/>
          </w:rPr>
          <w:t xml:space="preserve">https://classes.santarosa.edu/</w:t>
        </w:r>
      </w:hyperlink>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004">
      <w:pPr>
        <w:pageBreakBefore w:val="0"/>
        <w:numPr>
          <w:ilvl w:val="0"/>
          <w:numId w:val="3"/>
        </w:numPr>
        <w:ind w:left="72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Check for any prerequisites/assessments: </w:t>
      </w:r>
      <w:hyperlink r:id="rId8">
        <w:r w:rsidDel="00000000" w:rsidR="00000000" w:rsidRPr="00000000">
          <w:rPr>
            <w:rFonts w:ascii="Calibri" w:cs="Calibri" w:eastAsia="Calibri" w:hAnsi="Calibri"/>
            <w:color w:val="222222"/>
            <w:u w:val="single"/>
            <w:rtl w:val="0"/>
          </w:rPr>
          <w:t xml:space="preserve">https://assessment.santarosa.edu/</w:t>
        </w:r>
      </w:hyperlink>
      <w:r w:rsidDel="00000000" w:rsidR="00000000" w:rsidRPr="00000000">
        <w:rPr>
          <w:rFonts w:ascii="Calibri" w:cs="Calibri" w:eastAsia="Calibri" w:hAnsi="Calibri"/>
          <w:color w:val="222222"/>
          <w:rtl w:val="0"/>
        </w:rPr>
        <w:t xml:space="preserve"> </w:t>
      </w:r>
      <w:r w:rsidDel="00000000" w:rsidR="00000000" w:rsidRPr="00000000">
        <w:rPr>
          <w:rtl w:val="0"/>
        </w:rPr>
      </w:r>
    </w:p>
    <w:p w:rsidR="00000000" w:rsidDel="00000000" w:rsidP="00000000" w:rsidRDefault="00000000" w:rsidRPr="00000000" w14:paraId="00000005">
      <w:pPr>
        <w:pageBreakBefore w:val="0"/>
        <w:numPr>
          <w:ilvl w:val="0"/>
          <w:numId w:val="3"/>
        </w:numPr>
        <w:ind w:left="72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If you are trying to challenge a class that has a prerequisite, you need to complete this form: </w:t>
      </w:r>
      <w:hyperlink r:id="rId9">
        <w:r w:rsidDel="00000000" w:rsidR="00000000" w:rsidRPr="00000000">
          <w:rPr>
            <w:rFonts w:ascii="Calibri" w:cs="Calibri" w:eastAsia="Calibri" w:hAnsi="Calibri"/>
            <w:color w:val="222222"/>
            <w:u w:val="single"/>
            <w:rtl w:val="0"/>
          </w:rPr>
          <w:t xml:space="preserve">https://admissions.santarosa.edu/prerequisite-equivalency-form</w:t>
        </w:r>
      </w:hyperlink>
      <w:r w:rsidDel="00000000" w:rsidR="00000000" w:rsidRPr="00000000">
        <w:rPr>
          <w:rFonts w:ascii="Calibri" w:cs="Calibri" w:eastAsia="Calibri" w:hAnsi="Calibri"/>
          <w:color w:val="222222"/>
          <w:rtl w:val="0"/>
        </w:rPr>
        <w:t xml:space="preserve"> </w:t>
      </w:r>
      <w:r w:rsidDel="00000000" w:rsidR="00000000" w:rsidRPr="00000000">
        <w:rPr>
          <w:rtl w:val="0"/>
        </w:rPr>
      </w:r>
    </w:p>
    <w:p w:rsidR="00000000" w:rsidDel="00000000" w:rsidP="00000000" w:rsidRDefault="00000000" w:rsidRPr="00000000" w14:paraId="00000006">
      <w:pPr>
        <w:pageBreakBefore w:val="0"/>
        <w:numPr>
          <w:ilvl w:val="0"/>
          <w:numId w:val="3"/>
        </w:numPr>
        <w:ind w:left="72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Complete dual enrollment form </w:t>
      </w:r>
    </w:p>
    <w:p w:rsidR="00000000" w:rsidDel="00000000" w:rsidP="00000000" w:rsidRDefault="00000000" w:rsidRPr="00000000" w14:paraId="00000007">
      <w:pPr>
        <w:pageBreakBefore w:val="0"/>
        <w:numPr>
          <w:ilvl w:val="1"/>
          <w:numId w:val="3"/>
        </w:numPr>
        <w:ind w:left="1440" w:hanging="360"/>
        <w:rPr>
          <w:rFonts w:ascii="Calibri" w:cs="Calibri" w:eastAsia="Calibri" w:hAnsi="Calibri"/>
          <w:color w:val="222222"/>
        </w:rPr>
      </w:pPr>
      <w:hyperlink r:id="rId10">
        <w:r w:rsidDel="00000000" w:rsidR="00000000" w:rsidRPr="00000000">
          <w:rPr>
            <w:rFonts w:ascii="Calibri" w:cs="Calibri" w:eastAsia="Calibri" w:hAnsi="Calibri"/>
            <w:color w:val="222222"/>
            <w:u w:val="single"/>
            <w:rtl w:val="0"/>
          </w:rPr>
          <w:t xml:space="preserve">High School Dual Enrollment Online Request Form</w:t>
        </w:r>
      </w:hyperlink>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008">
      <w:pPr>
        <w:pageBreakBefore w:val="0"/>
        <w:numPr>
          <w:ilvl w:val="1"/>
          <w:numId w:val="3"/>
        </w:numPr>
        <w:ind w:left="144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Must be submitted BEFORE you can register</w:t>
      </w:r>
    </w:p>
    <w:p w:rsidR="00000000" w:rsidDel="00000000" w:rsidP="00000000" w:rsidRDefault="00000000" w:rsidRPr="00000000" w14:paraId="00000009">
      <w:pPr>
        <w:pageBreakBefore w:val="0"/>
        <w:numPr>
          <w:ilvl w:val="0"/>
          <w:numId w:val="3"/>
        </w:numPr>
        <w:ind w:left="72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Register online during priority registration </w:t>
      </w:r>
    </w:p>
    <w:p w:rsidR="00000000" w:rsidDel="00000000" w:rsidP="00000000" w:rsidRDefault="00000000" w:rsidRPr="00000000" w14:paraId="0000000A">
      <w:pPr>
        <w:pageBreakBefore w:val="0"/>
        <w:numPr>
          <w:ilvl w:val="0"/>
          <w:numId w:val="3"/>
        </w:numPr>
        <w:ind w:left="72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Email counselor proof of registration so we can adjust your schedule here if needed</w:t>
      </w:r>
    </w:p>
    <w:p w:rsidR="00000000" w:rsidDel="00000000" w:rsidP="00000000" w:rsidRDefault="00000000" w:rsidRPr="00000000" w14:paraId="0000000B">
      <w:pPr>
        <w:pageBreakBefore w:val="0"/>
        <w:ind w:left="72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0C">
      <w:pPr>
        <w:pageBreakBefore w:val="0"/>
        <w:rPr>
          <w:rFonts w:ascii="Calibri" w:cs="Calibri" w:eastAsia="Calibri" w:hAnsi="Calibri"/>
          <w:b w:val="1"/>
          <w:color w:val="333333"/>
          <w:highlight w:val="white"/>
        </w:rPr>
      </w:pPr>
      <w:r w:rsidDel="00000000" w:rsidR="00000000" w:rsidRPr="00000000">
        <w:rPr>
          <w:rFonts w:ascii="Calibri" w:cs="Calibri" w:eastAsia="Calibri" w:hAnsi="Calibri"/>
          <w:b w:val="1"/>
          <w:color w:val="333333"/>
          <w:highlight w:val="white"/>
          <w:rtl w:val="0"/>
        </w:rPr>
        <w:t xml:space="preserve">SRJC Application Workshops &amp; Dual Enrollment Help</w:t>
      </w:r>
    </w:p>
    <w:p w:rsidR="00000000" w:rsidDel="00000000" w:rsidP="00000000" w:rsidRDefault="00000000" w:rsidRPr="00000000" w14:paraId="0000000D">
      <w:pPr>
        <w:pageBreakBefore w:val="0"/>
        <w:rPr>
          <w:rFonts w:ascii="Calibri" w:cs="Calibri" w:eastAsia="Calibri" w:hAnsi="Calibri"/>
          <w:b w:val="1"/>
          <w:color w:val="333333"/>
          <w:highlight w:val="white"/>
        </w:rPr>
      </w:pPr>
      <w:r w:rsidDel="00000000" w:rsidR="00000000" w:rsidRPr="00000000">
        <w:rPr>
          <w:rFonts w:ascii="Calibri" w:cs="Calibri" w:eastAsia="Calibri" w:hAnsi="Calibri"/>
          <w:b w:val="1"/>
          <w:color w:val="333333"/>
          <w:highlight w:val="white"/>
          <w:rtl w:val="0"/>
        </w:rPr>
        <w:t xml:space="preserve">Thursday, November 16th in room F3 (PHS) from 8:30am-4pm</w:t>
      </w:r>
    </w:p>
    <w:p w:rsidR="00000000" w:rsidDel="00000000" w:rsidP="00000000" w:rsidRDefault="00000000" w:rsidRPr="00000000" w14:paraId="0000000E">
      <w:pPr>
        <w:pageBreakBefore w:val="0"/>
        <w:rPr>
          <w:rFonts w:ascii="Calibri" w:cs="Calibri" w:eastAsia="Calibri" w:hAnsi="Calibri"/>
          <w:color w:val="333333"/>
          <w:highlight w:val="white"/>
        </w:rPr>
      </w:pPr>
      <w:hyperlink r:id="rId11">
        <w:r w:rsidDel="00000000" w:rsidR="00000000" w:rsidRPr="00000000">
          <w:rPr>
            <w:rFonts w:ascii="Calibri" w:cs="Calibri" w:eastAsia="Calibri" w:hAnsi="Calibri"/>
            <w:color w:val="6d44a9"/>
            <w:highlight w:val="white"/>
            <w:u w:val="single"/>
            <w:rtl w:val="0"/>
          </w:rPr>
          <w:t xml:space="preserve">Sign up for a session here! </w:t>
        </w:r>
      </w:hyperlink>
      <w:r w:rsidDel="00000000" w:rsidR="00000000" w:rsidRPr="00000000">
        <w:rPr>
          <w:rFonts w:ascii="Calibri" w:cs="Calibri" w:eastAsia="Calibri" w:hAnsi="Calibri"/>
          <w:color w:val="333333"/>
          <w:highlight w:val="white"/>
          <w:rtl w:val="0"/>
        </w:rPr>
        <w:t xml:space="preserve">(petk12 email addresses only)</w:t>
      </w:r>
    </w:p>
    <w:p w:rsidR="00000000" w:rsidDel="00000000" w:rsidP="00000000" w:rsidRDefault="00000000" w:rsidRPr="00000000" w14:paraId="0000000F">
      <w:pPr>
        <w:pageBreakBefore w:val="0"/>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8:30am-10:30am and 10:40am-12:25pm sessions are for seniors only that need help with their COUN 270 dual enrollment forms</w:t>
      </w:r>
    </w:p>
    <w:p w:rsidR="00000000" w:rsidDel="00000000" w:rsidP="00000000" w:rsidRDefault="00000000" w:rsidRPr="00000000" w14:paraId="00000010">
      <w:pPr>
        <w:pageBreakBefore w:val="0"/>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12:25pm-12:55pm (lunch), 1:05pm-2:50pm and 3pm-4pm (after school) sessions are for any PHS student that needs SRJC application help.</w:t>
      </w:r>
    </w:p>
    <w:p w:rsidR="00000000" w:rsidDel="00000000" w:rsidP="00000000" w:rsidRDefault="00000000" w:rsidRPr="00000000" w14:paraId="00000011">
      <w:pPr>
        <w:pageBreakBefore w:val="0"/>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b w:val="1"/>
          <w:color w:val="333333"/>
          <w:highlight w:val="white"/>
        </w:rPr>
      </w:pPr>
      <w:r w:rsidDel="00000000" w:rsidR="00000000" w:rsidRPr="00000000">
        <w:rPr>
          <w:rFonts w:ascii="Calibri" w:cs="Calibri" w:eastAsia="Calibri" w:hAnsi="Calibri"/>
          <w:b w:val="1"/>
          <w:color w:val="333333"/>
          <w:highlight w:val="white"/>
          <w:rtl w:val="0"/>
        </w:rPr>
        <w:t xml:space="preserve">Priority 6 Registration Support on Zoom</w:t>
      </w:r>
    </w:p>
    <w:p w:rsidR="00000000" w:rsidDel="00000000" w:rsidP="00000000" w:rsidRDefault="00000000" w:rsidRPr="00000000" w14:paraId="00000013">
      <w:pPr>
        <w:pageBreakBefore w:val="0"/>
        <w:rPr>
          <w:rFonts w:ascii="Calibri" w:cs="Calibri" w:eastAsia="Calibri" w:hAnsi="Calibri"/>
          <w:b w:val="1"/>
          <w:color w:val="333333"/>
          <w:highlight w:val="white"/>
        </w:rPr>
      </w:pPr>
      <w:r w:rsidDel="00000000" w:rsidR="00000000" w:rsidRPr="00000000">
        <w:rPr>
          <w:rFonts w:ascii="Calibri" w:cs="Calibri" w:eastAsia="Calibri" w:hAnsi="Calibri"/>
          <w:b w:val="1"/>
          <w:color w:val="333333"/>
          <w:highlight w:val="white"/>
          <w:rtl w:val="0"/>
        </w:rPr>
        <w:t xml:space="preserve">Thursday, December 8, 2022 - 7:00 AM-8:30 AM</w:t>
      </w:r>
    </w:p>
    <w:p w:rsidR="00000000" w:rsidDel="00000000" w:rsidP="00000000" w:rsidRDefault="00000000" w:rsidRPr="00000000" w14:paraId="00000014">
      <w:pPr>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Get help with registering for your spring 2023 SRJC classes! Join the Student Outreach team at our zoom workshop:</w:t>
      </w:r>
    </w:p>
    <w:p w:rsidR="00000000" w:rsidDel="00000000" w:rsidP="00000000" w:rsidRDefault="00000000" w:rsidRPr="00000000" w14:paraId="00000015">
      <w:pPr>
        <w:pageBreakBefore w:val="0"/>
        <w:rPr>
          <w:rFonts w:ascii="Calibri" w:cs="Calibri" w:eastAsia="Calibri" w:hAnsi="Calibri"/>
          <w:color w:val="222222"/>
        </w:rPr>
      </w:pPr>
      <w:r w:rsidDel="00000000" w:rsidR="00000000" w:rsidRPr="00000000">
        <w:rPr>
          <w:rFonts w:ascii="Calibri" w:cs="Calibri" w:eastAsia="Calibri" w:hAnsi="Calibri"/>
          <w:color w:val="333333"/>
          <w:highlight w:val="white"/>
          <w:rtl w:val="0"/>
        </w:rPr>
        <w:t xml:space="preserve">Zoom: </w:t>
      </w:r>
      <w:hyperlink r:id="rId12">
        <w:r w:rsidDel="00000000" w:rsidR="00000000" w:rsidRPr="00000000">
          <w:rPr>
            <w:rFonts w:ascii="Calibri" w:cs="Calibri" w:eastAsia="Calibri" w:hAnsi="Calibri"/>
            <w:color w:val="6d44a9"/>
            <w:highlight w:val="white"/>
            <w:u w:val="single"/>
            <w:rtl w:val="0"/>
          </w:rPr>
          <w:t xml:space="preserve">https://santarosa-edu.zoom.us/j/83265684521</w:t>
        </w:r>
      </w:hyperlink>
      <w:r w:rsidDel="00000000" w:rsidR="00000000" w:rsidRPr="00000000">
        <w:rPr>
          <w:rtl w:val="0"/>
        </w:rPr>
      </w:r>
    </w:p>
    <w:p w:rsidR="00000000" w:rsidDel="00000000" w:rsidP="00000000" w:rsidRDefault="00000000" w:rsidRPr="00000000" w14:paraId="00000016">
      <w:pPr>
        <w:pageBreakBefore w:val="0"/>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017">
      <w:pPr>
        <w:pageBreakBefore w:val="0"/>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Spring 2023 Dates: </w:t>
      </w:r>
    </w:p>
    <w:p w:rsidR="00000000" w:rsidDel="00000000" w:rsidP="00000000" w:rsidRDefault="00000000" w:rsidRPr="00000000" w14:paraId="00000018">
      <w:pPr>
        <w:pageBreakBefore w:val="0"/>
        <w:numPr>
          <w:ilvl w:val="0"/>
          <w:numId w:val="2"/>
        </w:numPr>
        <w:ind w:left="720" w:hanging="360"/>
        <w:rPr>
          <w:rFonts w:ascii="Calibri" w:cs="Calibri" w:eastAsia="Calibri" w:hAnsi="Calibri"/>
          <w:color w:val="222222"/>
        </w:rPr>
      </w:pPr>
      <w:r w:rsidDel="00000000" w:rsidR="00000000" w:rsidRPr="00000000">
        <w:rPr>
          <w:rFonts w:ascii="Calibri" w:cs="Calibri" w:eastAsia="Calibri" w:hAnsi="Calibri"/>
          <w:b w:val="1"/>
          <w:color w:val="222222"/>
          <w:rtl w:val="0"/>
        </w:rPr>
        <w:t xml:space="preserve">Thursday, December 1st</w:t>
      </w:r>
      <w:r w:rsidDel="00000000" w:rsidR="00000000" w:rsidRPr="00000000">
        <w:rPr>
          <w:rFonts w:ascii="Calibri" w:cs="Calibri" w:eastAsia="Calibri" w:hAnsi="Calibri"/>
          <w:color w:val="222222"/>
          <w:rtl w:val="0"/>
        </w:rPr>
        <w:t xml:space="preserve">: High School Dual Enrollment forms due </w:t>
      </w:r>
    </w:p>
    <w:p w:rsidR="00000000" w:rsidDel="00000000" w:rsidP="00000000" w:rsidRDefault="00000000" w:rsidRPr="00000000" w14:paraId="00000019">
      <w:pPr>
        <w:pageBreakBefore w:val="0"/>
        <w:numPr>
          <w:ilvl w:val="0"/>
          <w:numId w:val="2"/>
        </w:numPr>
        <w:ind w:left="720" w:hanging="360"/>
        <w:rPr>
          <w:rFonts w:ascii="Calibri" w:cs="Calibri" w:eastAsia="Calibri" w:hAnsi="Calibri"/>
          <w:color w:val="222222"/>
        </w:rPr>
      </w:pPr>
      <w:r w:rsidDel="00000000" w:rsidR="00000000" w:rsidRPr="00000000">
        <w:rPr>
          <w:rFonts w:ascii="Calibri" w:cs="Calibri" w:eastAsia="Calibri" w:hAnsi="Calibri"/>
          <w:b w:val="1"/>
          <w:color w:val="222222"/>
          <w:rtl w:val="0"/>
        </w:rPr>
        <w:t xml:space="preserve">Thursday, December 8th at 7am</w:t>
      </w:r>
      <w:r w:rsidDel="00000000" w:rsidR="00000000" w:rsidRPr="00000000">
        <w:rPr>
          <w:rFonts w:ascii="Calibri" w:cs="Calibri" w:eastAsia="Calibri" w:hAnsi="Calibri"/>
          <w:color w:val="222222"/>
          <w:rtl w:val="0"/>
        </w:rPr>
        <w:t xml:space="preserve">: High School Students Enrollment starts </w:t>
      </w:r>
    </w:p>
    <w:p w:rsidR="00000000" w:rsidDel="00000000" w:rsidP="00000000" w:rsidRDefault="00000000" w:rsidRPr="00000000" w14:paraId="0000001A">
      <w:pPr>
        <w:pageBreakBefore w:val="0"/>
        <w:numPr>
          <w:ilvl w:val="0"/>
          <w:numId w:val="2"/>
        </w:numPr>
        <w:ind w:left="720" w:hanging="360"/>
        <w:rPr>
          <w:rFonts w:ascii="Calibri" w:cs="Calibri" w:eastAsia="Calibri" w:hAnsi="Calibri"/>
          <w:color w:val="222222"/>
        </w:rPr>
      </w:pPr>
      <w:r w:rsidDel="00000000" w:rsidR="00000000" w:rsidRPr="00000000">
        <w:rPr>
          <w:rFonts w:ascii="Calibri" w:cs="Calibri" w:eastAsia="Calibri" w:hAnsi="Calibri"/>
          <w:b w:val="1"/>
          <w:color w:val="222222"/>
          <w:rtl w:val="0"/>
        </w:rPr>
        <w:t xml:space="preserve">Wednesday, January 18th</w:t>
      </w:r>
      <w:r w:rsidDel="00000000" w:rsidR="00000000" w:rsidRPr="00000000">
        <w:rPr>
          <w:rFonts w:ascii="Calibri" w:cs="Calibri" w:eastAsia="Calibri" w:hAnsi="Calibri"/>
          <w:color w:val="222222"/>
          <w:rtl w:val="0"/>
        </w:rPr>
        <w:t xml:space="preserve">: Spring 2023 classes begin </w:t>
      </w:r>
    </w:p>
    <w:p w:rsidR="00000000" w:rsidDel="00000000" w:rsidP="00000000" w:rsidRDefault="00000000" w:rsidRPr="00000000" w14:paraId="0000001B">
      <w:pPr>
        <w:pageBreakBefore w:val="0"/>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01C">
      <w:pPr>
        <w:pageBreakBefore w:val="0"/>
        <w:shd w:fill="ffffff" w:val="clear"/>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What If There’s a Problem with a Submitted Form?</w:t>
      </w:r>
    </w:p>
    <w:p w:rsidR="00000000" w:rsidDel="00000000" w:rsidP="00000000" w:rsidRDefault="00000000" w:rsidRPr="00000000" w14:paraId="0000001D">
      <w:pPr>
        <w:pageBreakBefore w:val="0"/>
        <w:shd w:fill="ffffff" w:val="clear"/>
        <w:rPr>
          <w:rFonts w:ascii="Calibri" w:cs="Calibri" w:eastAsia="Calibri" w:hAnsi="Calibri"/>
          <w:b w:val="1"/>
          <w:color w:val="222222"/>
        </w:rPr>
      </w:pPr>
      <w:r w:rsidDel="00000000" w:rsidR="00000000" w:rsidRPr="00000000">
        <w:rPr>
          <w:rFonts w:ascii="Calibri" w:cs="Calibri" w:eastAsia="Calibri" w:hAnsi="Calibri"/>
          <w:color w:val="222222"/>
          <w:rtl w:val="0"/>
        </w:rPr>
        <w:t xml:space="preserve">For troubleshooting issues related to submitting the online High School Dual Enrollment Request Form, email: admissions@santarosa.edu. Phone Hotline for Enrollment Help – </w:t>
      </w:r>
      <w:r w:rsidDel="00000000" w:rsidR="00000000" w:rsidRPr="00000000">
        <w:rPr>
          <w:rFonts w:ascii="Calibri" w:cs="Calibri" w:eastAsia="Calibri" w:hAnsi="Calibri"/>
          <w:b w:val="1"/>
          <w:color w:val="222222"/>
          <w:rtl w:val="0"/>
        </w:rPr>
        <w:t xml:space="preserve">707-521-7844</w:t>
      </w:r>
    </w:p>
    <w:p w:rsidR="00000000" w:rsidDel="00000000" w:rsidP="00000000" w:rsidRDefault="00000000" w:rsidRPr="00000000" w14:paraId="0000001E">
      <w:pPr>
        <w:pageBreakBefore w:val="0"/>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F">
      <w:pPr>
        <w:pageBreakBefore w:val="0"/>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0">
      <w:pPr>
        <w:pageBreakBefore w:val="0"/>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1">
      <w:pPr>
        <w:pageBreakBefore w:val="0"/>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2">
      <w:pPr>
        <w:pageBreakBefore w:val="0"/>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3">
      <w:pPr>
        <w:pageBreakBefore w:val="0"/>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4">
      <w:pPr>
        <w:pageBreakBefore w:val="0"/>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5">
      <w:pPr>
        <w:pageBreakBefore w:val="0"/>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6">
      <w:pPr>
        <w:pageBreakBefore w:val="0"/>
        <w:shd w:fill="ffffff" w:val="clear"/>
        <w:rPr>
          <w:rFonts w:ascii="Calibri" w:cs="Calibri" w:eastAsia="Calibri" w:hAnsi="Calibri"/>
          <w:b w:val="1"/>
          <w:color w:val="222222"/>
        </w:rPr>
      </w:pPr>
      <w:r w:rsidDel="00000000" w:rsidR="00000000" w:rsidRPr="00000000">
        <w:rPr>
          <w:rFonts w:ascii="Calibri" w:cs="Calibri" w:eastAsia="Calibri" w:hAnsi="Calibri"/>
          <w:color w:val="222222"/>
          <w:rtl w:val="0"/>
        </w:rPr>
        <w:t xml:space="preserve"> </w:t>
      </w:r>
      <w:r w:rsidDel="00000000" w:rsidR="00000000" w:rsidRPr="00000000">
        <w:rPr>
          <w:rFonts w:ascii="Calibri" w:cs="Calibri" w:eastAsia="Calibri" w:hAnsi="Calibri"/>
          <w:b w:val="1"/>
          <w:color w:val="222222"/>
          <w:rtl w:val="0"/>
        </w:rPr>
        <w:t xml:space="preserve">FOR JUNIORS TAKING AP ENGLISH 11 EXAM AND WANTING ENGLISH 1B OR 5 FOR SENIOR YEAR:</w:t>
      </w:r>
    </w:p>
    <w:p w:rsidR="00000000" w:rsidDel="00000000" w:rsidP="00000000" w:rsidRDefault="00000000" w:rsidRPr="00000000" w14:paraId="00000027">
      <w:pPr>
        <w:pageBreakBefore w:val="0"/>
        <w:numPr>
          <w:ilvl w:val="0"/>
          <w:numId w:val="1"/>
        </w:numPr>
        <w:shd w:fill="ffffff" w:val="clear"/>
        <w:spacing w:after="0" w:afterAutospacing="0" w:before="200" w:lineRule="auto"/>
        <w:ind w:left="720" w:hanging="360"/>
        <w:rPr>
          <w:rFonts w:ascii="Calibri" w:cs="Calibri" w:eastAsia="Calibri" w:hAnsi="Calibri"/>
        </w:rPr>
      </w:pPr>
      <w:r w:rsidDel="00000000" w:rsidR="00000000" w:rsidRPr="00000000">
        <w:rPr>
          <w:rFonts w:ascii="Calibri" w:cs="Calibri" w:eastAsia="Calibri" w:hAnsi="Calibri"/>
          <w:color w:val="222222"/>
          <w:rtl w:val="0"/>
        </w:rPr>
        <w:t xml:space="preserve">Complete an </w:t>
      </w:r>
      <w:hyperlink r:id="rId13">
        <w:r w:rsidDel="00000000" w:rsidR="00000000" w:rsidRPr="00000000">
          <w:rPr>
            <w:rFonts w:ascii="Calibri" w:cs="Calibri" w:eastAsia="Calibri" w:hAnsi="Calibri"/>
            <w:color w:val="222222"/>
            <w:u w:val="single"/>
            <w:rtl w:val="0"/>
          </w:rPr>
          <w:t xml:space="preserve">application</w:t>
        </w:r>
      </w:hyperlink>
      <w:r w:rsidDel="00000000" w:rsidR="00000000" w:rsidRPr="00000000">
        <w:rPr>
          <w:rFonts w:ascii="Calibri" w:cs="Calibri" w:eastAsia="Calibri" w:hAnsi="Calibri"/>
          <w:color w:val="222222"/>
          <w:rtl w:val="0"/>
        </w:rPr>
        <w:t xml:space="preserve"> now for fall (so you get on the SRJC email list)</w:t>
      </w:r>
    </w:p>
    <w:p w:rsidR="00000000" w:rsidDel="00000000" w:rsidP="00000000" w:rsidRDefault="00000000" w:rsidRPr="00000000" w14:paraId="00000028">
      <w:pPr>
        <w:pageBreakBefore w:val="0"/>
        <w:numPr>
          <w:ilvl w:val="0"/>
          <w:numId w:val="1"/>
        </w:numPr>
        <w:shd w:fill="ffffff" w:val="clea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color w:val="222222"/>
          <w:rtl w:val="0"/>
        </w:rPr>
        <w:t xml:space="preserve">When you hear the fall schedule is out, look for Eng 5 and Eng1b</w:t>
      </w:r>
    </w:p>
    <w:p w:rsidR="00000000" w:rsidDel="00000000" w:rsidP="00000000" w:rsidRDefault="00000000" w:rsidRPr="00000000" w14:paraId="00000029">
      <w:pPr>
        <w:pageBreakBefore w:val="0"/>
        <w:numPr>
          <w:ilvl w:val="0"/>
          <w:numId w:val="1"/>
        </w:numPr>
        <w:shd w:fill="ffffff" w:val="clea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color w:val="222222"/>
          <w:rtl w:val="0"/>
        </w:rPr>
        <w:t xml:space="preserve">Fill out a</w:t>
      </w:r>
      <w:hyperlink r:id="rId14">
        <w:r w:rsidDel="00000000" w:rsidR="00000000" w:rsidRPr="00000000">
          <w:rPr>
            <w:rFonts w:ascii="Calibri" w:cs="Calibri" w:eastAsia="Calibri" w:hAnsi="Calibri"/>
            <w:color w:val="222222"/>
            <w:rtl w:val="0"/>
          </w:rPr>
          <w:t xml:space="preserve"> </w:t>
        </w:r>
      </w:hyperlink>
      <w:hyperlink r:id="rId15">
        <w:r w:rsidDel="00000000" w:rsidR="00000000" w:rsidRPr="00000000">
          <w:rPr>
            <w:rFonts w:ascii="Calibri" w:cs="Calibri" w:eastAsia="Calibri" w:hAnsi="Calibri"/>
            <w:color w:val="222222"/>
            <w:u w:val="single"/>
            <w:rtl w:val="0"/>
          </w:rPr>
          <w:t xml:space="preserve">dual enrollment</w:t>
        </w:r>
      </w:hyperlink>
      <w:r w:rsidDel="00000000" w:rsidR="00000000" w:rsidRPr="00000000">
        <w:rPr>
          <w:rFonts w:ascii="Calibri" w:cs="Calibri" w:eastAsia="Calibri" w:hAnsi="Calibri"/>
          <w:color w:val="222222"/>
          <w:rtl w:val="0"/>
        </w:rPr>
        <w:t xml:space="preserve"> for Eng 1a, Eng 5 and 1b (just to cover all bases.  However, you want English 5 or 1b if you pass your AP Exam.  English 1a would be only if you don’t pass your AP exam)</w:t>
      </w:r>
    </w:p>
    <w:p w:rsidR="00000000" w:rsidDel="00000000" w:rsidP="00000000" w:rsidRDefault="00000000" w:rsidRPr="00000000" w14:paraId="0000002A">
      <w:pPr>
        <w:pageBreakBefore w:val="0"/>
        <w:numPr>
          <w:ilvl w:val="0"/>
          <w:numId w:val="1"/>
        </w:numPr>
        <w:shd w:fill="ffffff" w:val="clea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color w:val="222222"/>
          <w:rtl w:val="0"/>
        </w:rPr>
        <w:t xml:space="preserve">In your College Board account, request transcript for your AP score to be sent to SRJC </w:t>
      </w:r>
    </w:p>
    <w:p w:rsidR="00000000" w:rsidDel="00000000" w:rsidP="00000000" w:rsidRDefault="00000000" w:rsidRPr="00000000" w14:paraId="0000002B">
      <w:pPr>
        <w:pageBreakBefore w:val="0"/>
        <w:numPr>
          <w:ilvl w:val="0"/>
          <w:numId w:val="1"/>
        </w:numPr>
        <w:shd w:fill="ffffff" w:val="clea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color w:val="222222"/>
          <w:rtl w:val="0"/>
        </w:rPr>
        <w:t xml:space="preserve">Fill out a </w:t>
      </w:r>
      <w:hyperlink r:id="rId16">
        <w:r w:rsidDel="00000000" w:rsidR="00000000" w:rsidRPr="00000000">
          <w:rPr>
            <w:rFonts w:ascii="Calibri" w:cs="Calibri" w:eastAsia="Calibri" w:hAnsi="Calibri"/>
            <w:color w:val="222222"/>
            <w:u w:val="single"/>
            <w:rtl w:val="0"/>
          </w:rPr>
          <w:t xml:space="preserve">Prerequisite Equivalency Form</w:t>
        </w:r>
      </w:hyperlink>
      <w:r w:rsidDel="00000000" w:rsidR="00000000" w:rsidRPr="00000000">
        <w:rPr>
          <w:rFonts w:ascii="Calibri" w:cs="Calibri" w:eastAsia="Calibri" w:hAnsi="Calibri"/>
          <w:color w:val="222222"/>
          <w:rtl w:val="0"/>
        </w:rPr>
        <w:t xml:space="preserve">. SRJC will not process the form without the official transcript from the College Board. </w:t>
      </w:r>
    </w:p>
    <w:p w:rsidR="00000000" w:rsidDel="00000000" w:rsidP="00000000" w:rsidRDefault="00000000" w:rsidRPr="00000000" w14:paraId="0000002C">
      <w:pPr>
        <w:pageBreakBefore w:val="0"/>
        <w:numPr>
          <w:ilvl w:val="0"/>
          <w:numId w:val="1"/>
        </w:numPr>
        <w:shd w:fill="ffffff" w:val="clear"/>
        <w:spacing w:after="200" w:before="0" w:beforeAutospacing="0" w:lineRule="auto"/>
        <w:ind w:left="720" w:hanging="360"/>
        <w:rPr>
          <w:rFonts w:ascii="Calibri" w:cs="Calibri" w:eastAsia="Calibri" w:hAnsi="Calibri"/>
        </w:rPr>
      </w:pPr>
      <w:r w:rsidDel="00000000" w:rsidR="00000000" w:rsidRPr="00000000">
        <w:rPr>
          <w:rFonts w:ascii="Calibri" w:cs="Calibri" w:eastAsia="Calibri" w:hAnsi="Calibri"/>
          <w:color w:val="222222"/>
          <w:rtl w:val="0"/>
        </w:rPr>
        <w:t xml:space="preserve">When scores are released and SRJC has them, you should get an email from SRJC saying you’re cleared to register. For Questions/Problems, call Admissions &amp; Records Office (707) 527-4799.</w:t>
      </w:r>
    </w:p>
    <w:p w:rsidR="00000000" w:rsidDel="00000000" w:rsidP="00000000" w:rsidRDefault="00000000" w:rsidRPr="00000000" w14:paraId="0000002D">
      <w:pPr>
        <w:pageBreakBefore w:val="0"/>
        <w:ind w:left="0" w:firstLine="0"/>
        <w:rPr>
          <w:rFonts w:ascii="Calibri" w:cs="Calibri" w:eastAsia="Calibri" w:hAnsi="Calibri"/>
          <w:b w:val="1"/>
          <w:color w:val="222222"/>
          <w:u w:val="single"/>
        </w:rPr>
      </w:pPr>
      <w:r w:rsidDel="00000000" w:rsidR="00000000" w:rsidRPr="00000000">
        <w:rPr>
          <w:rFonts w:ascii="Calibri" w:cs="Calibri" w:eastAsia="Calibri" w:hAnsi="Calibri"/>
          <w:b w:val="1"/>
          <w:color w:val="222222"/>
          <w:u w:val="single"/>
          <w:rtl w:val="0"/>
        </w:rPr>
        <w:t xml:space="preserve">Students wanting Level 2 or above Language:</w:t>
      </w:r>
    </w:p>
    <w:p w:rsidR="00000000" w:rsidDel="00000000" w:rsidP="00000000" w:rsidRDefault="00000000" w:rsidRPr="00000000" w14:paraId="0000002E">
      <w:pPr>
        <w:pageBreakBefore w:val="0"/>
        <w:ind w:left="0" w:firstLine="0"/>
        <w:rPr>
          <w:rFonts w:ascii="Calibri" w:cs="Calibri" w:eastAsia="Calibri" w:hAnsi="Calibri"/>
          <w:color w:val="222222"/>
        </w:rPr>
      </w:pPr>
      <w:r w:rsidDel="00000000" w:rsidR="00000000" w:rsidRPr="00000000">
        <w:rPr>
          <w:rFonts w:ascii="Calibri" w:cs="Calibri" w:eastAsia="Calibri" w:hAnsi="Calibri"/>
          <w:color w:val="222222"/>
          <w:rtl w:val="0"/>
        </w:rPr>
        <w:t xml:space="preserve">If the class that students are enrolled in at PHS is the prerequisite for the class that they want to take at SRJC this summer, they will not be able to enroll until they finish the class and submit their official high school transcript with their final grade on it. At that point, they will also need to submit a Prerequisite Equivalency Form. I would encourage the students to reach out to the SRJC instructor and explain their situation. Maybe the instructor will give them and add code and basically “save” them a seat in the class,  but there are no guarantees.</w:t>
      </w:r>
    </w:p>
    <w:p w:rsidR="00000000" w:rsidDel="00000000" w:rsidP="00000000" w:rsidRDefault="00000000" w:rsidRPr="00000000" w14:paraId="0000002F">
      <w:pPr>
        <w:pageBreakBefore w:val="0"/>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0">
      <w:pPr>
        <w:pageBreakBefore w:val="0"/>
        <w:ind w:left="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color w:val="2222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2247900</wp:posOffset>
            </wp:positionH>
            <wp:positionV relativeFrom="paragraph">
              <wp:posOffset>219075</wp:posOffset>
            </wp:positionV>
            <wp:extent cx="2166938" cy="2251364"/>
            <wp:effectExtent b="0" l="0" r="0" t="0"/>
            <wp:wrapNone/>
            <wp:docPr id="1"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2166938" cy="2251364"/>
                    </a:xfrm>
                    <a:prstGeom prst="rect"/>
                    <a:ln/>
                  </pic:spPr>
                </pic:pic>
              </a:graphicData>
            </a:graphic>
          </wp:anchor>
        </w:drawing>
      </w:r>
    </w:p>
    <w:p w:rsidR="00000000" w:rsidDel="00000000" w:rsidP="00000000" w:rsidRDefault="00000000" w:rsidRPr="00000000" w14:paraId="00000033">
      <w:pPr>
        <w:pageBreakBefore w:val="0"/>
        <w:ind w:left="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4">
      <w:pP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5">
      <w:pPr>
        <w:pageBreakBefore w:val="0"/>
        <w:ind w:left="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6">
      <w:pPr>
        <w:pageBreakBefore w:val="0"/>
        <w:ind w:left="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7">
      <w:pPr>
        <w:pageBreakBefore w:val="0"/>
        <w:ind w:left="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8">
      <w:pPr>
        <w:pageBreakBefore w:val="0"/>
        <w:ind w:left="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9">
      <w:pPr>
        <w:pageBreakBefore w:val="0"/>
        <w:ind w:left="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A">
      <w:pPr>
        <w:pageBreakBefore w:val="0"/>
        <w:ind w:left="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B">
      <w:pPr>
        <w:pageBreakBefore w:val="0"/>
        <w:ind w:left="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C">
      <w:pPr>
        <w:pageBreakBefore w:val="0"/>
        <w:ind w:left="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D">
      <w:pPr>
        <w:pageBreakBefore w:val="0"/>
        <w:ind w:left="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E">
      <w:pPr>
        <w:pageBreakBefore w:val="0"/>
        <w:ind w:left="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F">
      <w:pPr>
        <w:pageBreakBefore w:val="0"/>
        <w:ind w:left="0" w:firstLine="0"/>
        <w:rPr>
          <w:rFonts w:ascii="Calibri" w:cs="Calibri" w:eastAsia="Calibri" w:hAnsi="Calibri"/>
          <w:color w:val="222222"/>
        </w:rPr>
      </w:pPr>
      <w:r w:rsidDel="00000000" w:rsidR="00000000" w:rsidRPr="00000000">
        <w:rPr>
          <w:rtl w:val="0"/>
        </w:rPr>
      </w:r>
    </w:p>
    <w:sectPr>
      <w:headerReference r:id="rId18" w:type="default"/>
      <w:footerReference r:id="rId19"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rFonts w:ascii="Calibri" w:cs="Calibri" w:eastAsia="Calibri" w:hAnsi="Calibri"/>
        <w:color w:val="222222"/>
        <w:rtl w:val="0"/>
      </w:rPr>
      <w:t xml:space="preserve">***</w:t>
    </w:r>
    <w:r w:rsidDel="00000000" w:rsidR="00000000" w:rsidRPr="00000000">
      <w:rPr>
        <w:rFonts w:ascii="Calibri" w:cs="Calibri" w:eastAsia="Calibri" w:hAnsi="Calibri"/>
        <w:color w:val="222222"/>
        <w:rtl w:val="0"/>
      </w:rPr>
      <w:t xml:space="preserve">Please note if you are requesting to take a core class (English, History, Math, etc.) at SRJC, we will be removing you from the class at PHS and cannot guarantee there will be a spot saved for you if you do not get in. It is your responsibility to follow all steps, including assessments, sending transcripts, etc. to take a SRJC class. This is also the start of your permanent college record, so make you choose wisely and be sure that your parents/guardians are supportive of your decision.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ageBreakBefore w:val="0"/>
      <w:jc w:val="center"/>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41">
    <w:pPr>
      <w:pageBreakBefore w:val="0"/>
      <w:jc w:val="center"/>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42">
    <w:pPr>
      <w:pageBreakBefore w:val="0"/>
      <w:jc w:val="center"/>
      <w:rPr>
        <w:rFonts w:ascii="Calibri" w:cs="Calibri" w:eastAsia="Calibri" w:hAnsi="Calibri"/>
        <w:b w:val="1"/>
        <w:sz w:val="30"/>
        <w:szCs w:val="30"/>
        <w:u w:val="single"/>
      </w:rPr>
    </w:pPr>
    <w:r w:rsidDel="00000000" w:rsidR="00000000" w:rsidRPr="00000000">
      <w:rPr>
        <w:rFonts w:ascii="Calibri" w:cs="Calibri" w:eastAsia="Calibri" w:hAnsi="Calibri"/>
        <w:b w:val="1"/>
        <w:sz w:val="30"/>
        <w:szCs w:val="30"/>
        <w:u w:val="single"/>
        <w:rtl w:val="0"/>
      </w:rPr>
      <w:t xml:space="preserve">SRJC Dual Enrollment Information</w:t>
    </w:r>
  </w:p>
  <w:p w:rsidR="00000000" w:rsidDel="00000000" w:rsidP="00000000" w:rsidRDefault="00000000" w:rsidRPr="00000000" w14:paraId="00000043">
    <w:pPr>
      <w:rPr>
        <w:rFonts w:ascii="Calibri" w:cs="Calibri" w:eastAsia="Calibri" w:hAnsi="Calibri"/>
        <w:b w:val="1"/>
        <w:sz w:val="30"/>
        <w:szCs w:val="30"/>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Verdana" w:cs="Verdana" w:eastAsia="Verdana" w:hAnsi="Verdana"/>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forms.gle/MXFMMjZhgYFe9RrCA" TargetMode="External"/><Relationship Id="rId10" Type="http://schemas.openxmlformats.org/officeDocument/2006/relationships/hyperlink" Target="https://linkprotect.cudasvc.com/url?a=https%3a%2f%2fadmissions.santarosa.edu%2fhigh-school-dual-enrollment-request-form&amp;c=E,1,W60IAZlW2jtbxOv8I094OOe6DoTtUatcKOPwaoVQMisWHrkH-w0s4AxwcReBdq9Uqrj7IJVcuAa8uzETRNO1qbtj6kPx1MImIPsK8VYt0ShaBkNHOso,&amp;typo=1" TargetMode="External"/><Relationship Id="rId13" Type="http://schemas.openxmlformats.org/officeDocument/2006/relationships/hyperlink" Target="https://admissions.santarosa.edu/high-school-dual-enrollment-students" TargetMode="External"/><Relationship Id="rId12" Type="http://schemas.openxmlformats.org/officeDocument/2006/relationships/hyperlink" Target="https://santarosa-edu.zoom.us/j/832656845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dmissions.santarosa.edu/prerequisite-equivalency-form" TargetMode="External"/><Relationship Id="rId15" Type="http://schemas.openxmlformats.org/officeDocument/2006/relationships/hyperlink" Target="https://admissions.santarosa.edu/high-school-dual-enrollment-request-form" TargetMode="External"/><Relationship Id="rId14" Type="http://schemas.openxmlformats.org/officeDocument/2006/relationships/hyperlink" Target="https://admissions.santarosa.edu/high-school-dual-enrollment-request-form" TargetMode="External"/><Relationship Id="rId17" Type="http://schemas.openxmlformats.org/officeDocument/2006/relationships/image" Target="media/image1.png"/><Relationship Id="rId16" Type="http://schemas.openxmlformats.org/officeDocument/2006/relationships/hyperlink" Target="https://admissions.santarosa.edu/prerequisite-equivalency-form"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admissions.santarosa.edu/high-school-dual-enrollment-students" TargetMode="External"/><Relationship Id="rId18" Type="http://schemas.openxmlformats.org/officeDocument/2006/relationships/header" Target="header1.xml"/><Relationship Id="rId7" Type="http://schemas.openxmlformats.org/officeDocument/2006/relationships/hyperlink" Target="https://classes.santarosa.edu/" TargetMode="External"/><Relationship Id="rId8" Type="http://schemas.openxmlformats.org/officeDocument/2006/relationships/hyperlink" Target="https://assessment.santaro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